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F6DD05" w14:textId="77777777" w:rsidR="00FC4712" w:rsidRPr="00FC4712" w:rsidRDefault="00FC4712" w:rsidP="00AE2CF7">
      <w:pPr>
        <w:spacing w:line="480" w:lineRule="auto"/>
        <w:jc w:val="center"/>
        <w:rPr>
          <w:b/>
          <w:bCs w:val="0"/>
        </w:rPr>
      </w:pPr>
    </w:p>
    <w:p w14:paraId="7489C91A" w14:textId="77777777" w:rsidR="00FC4712" w:rsidRPr="00FC4712" w:rsidRDefault="003D4A10" w:rsidP="00FC3DBD">
      <w:pPr>
        <w:spacing w:line="480" w:lineRule="auto"/>
        <w:jc w:val="center"/>
        <w:rPr>
          <w:b/>
          <w:bCs w:val="0"/>
        </w:rPr>
      </w:pPr>
      <w:r w:rsidRPr="00FC4712">
        <w:rPr>
          <w:b/>
        </w:rPr>
        <w:t>Paul Jackson Pollock</w:t>
      </w:r>
    </w:p>
    <w:p w14:paraId="64F4E4CD" w14:textId="77777777" w:rsidR="00FC4712" w:rsidRPr="00FC4712" w:rsidRDefault="00FC4712" w:rsidP="00FC3DBD">
      <w:pPr>
        <w:spacing w:line="480" w:lineRule="auto"/>
        <w:jc w:val="center"/>
        <w:rPr>
          <w:b/>
          <w:bCs w:val="0"/>
        </w:rPr>
      </w:pPr>
    </w:p>
    <w:p w14:paraId="21FA7E24" w14:textId="77777777" w:rsidR="00FC4712" w:rsidRPr="00FC4712" w:rsidRDefault="00FC4712" w:rsidP="00FC3DBD">
      <w:pPr>
        <w:spacing w:line="480" w:lineRule="auto"/>
        <w:jc w:val="center"/>
        <w:rPr>
          <w:b/>
          <w:bCs w:val="0"/>
        </w:rPr>
      </w:pPr>
    </w:p>
    <w:p w14:paraId="21C5F39C" w14:textId="77777777" w:rsidR="00FC4712" w:rsidRPr="00FC4712" w:rsidRDefault="00FC4712" w:rsidP="00FC3DBD">
      <w:pPr>
        <w:spacing w:line="480" w:lineRule="auto"/>
        <w:jc w:val="center"/>
        <w:rPr>
          <w:b/>
          <w:bCs w:val="0"/>
        </w:rPr>
      </w:pPr>
    </w:p>
    <w:p w14:paraId="421F7AEB" w14:textId="77777777" w:rsidR="00FC4712" w:rsidRPr="00FC4712" w:rsidRDefault="003D4A10" w:rsidP="00FC3DBD">
      <w:pPr>
        <w:spacing w:line="480" w:lineRule="auto"/>
        <w:jc w:val="center"/>
      </w:pPr>
      <w:r w:rsidRPr="00FC4712">
        <w:t>Student</w:t>
      </w:r>
    </w:p>
    <w:p w14:paraId="4CBB5BA4" w14:textId="77777777" w:rsidR="00FC4712" w:rsidRPr="00FC4712" w:rsidRDefault="003D4A10" w:rsidP="00FC3DBD">
      <w:pPr>
        <w:spacing w:line="480" w:lineRule="auto"/>
        <w:jc w:val="center"/>
      </w:pPr>
      <w:r w:rsidRPr="00FC4712">
        <w:t>Institution of Affiliation</w:t>
      </w:r>
    </w:p>
    <w:p w14:paraId="4AB78D5A" w14:textId="77777777" w:rsidR="00FC4712" w:rsidRPr="00FC4712" w:rsidRDefault="003D4A10" w:rsidP="00FC3DBD">
      <w:pPr>
        <w:spacing w:line="480" w:lineRule="auto"/>
        <w:jc w:val="center"/>
      </w:pPr>
      <w:r w:rsidRPr="00FC4712">
        <w:t>Professor</w:t>
      </w:r>
    </w:p>
    <w:p w14:paraId="7EB68950" w14:textId="77777777" w:rsidR="00FC4712" w:rsidRPr="00FC4712" w:rsidRDefault="003D4A10" w:rsidP="00FC3DBD">
      <w:pPr>
        <w:spacing w:line="480" w:lineRule="auto"/>
        <w:jc w:val="center"/>
      </w:pPr>
      <w:r w:rsidRPr="00FC4712">
        <w:t>Date</w:t>
      </w:r>
    </w:p>
    <w:p w14:paraId="3BBEB72D" w14:textId="77777777" w:rsidR="00FC4712" w:rsidRPr="00FC4712" w:rsidRDefault="00FC4712" w:rsidP="00AE2CF7">
      <w:pPr>
        <w:spacing w:line="480" w:lineRule="auto"/>
        <w:jc w:val="center"/>
        <w:rPr>
          <w:b/>
          <w:bCs w:val="0"/>
        </w:rPr>
      </w:pPr>
    </w:p>
    <w:p w14:paraId="1E860F98" w14:textId="77777777" w:rsidR="00FC4712" w:rsidRPr="00FC4712" w:rsidRDefault="00FC4712" w:rsidP="00AE2CF7">
      <w:pPr>
        <w:spacing w:line="480" w:lineRule="auto"/>
        <w:jc w:val="center"/>
        <w:rPr>
          <w:b/>
          <w:bCs w:val="0"/>
        </w:rPr>
      </w:pPr>
    </w:p>
    <w:p w14:paraId="1810F052" w14:textId="77777777" w:rsidR="00FC4712" w:rsidRPr="00FC4712" w:rsidRDefault="00FC4712" w:rsidP="00AE2CF7">
      <w:pPr>
        <w:spacing w:line="480" w:lineRule="auto"/>
        <w:jc w:val="center"/>
        <w:rPr>
          <w:b/>
          <w:bCs w:val="0"/>
        </w:rPr>
      </w:pPr>
    </w:p>
    <w:p w14:paraId="5CE032CF" w14:textId="77777777" w:rsidR="00FC4712" w:rsidRPr="00FC4712" w:rsidRDefault="00FC4712" w:rsidP="00AE2CF7">
      <w:pPr>
        <w:spacing w:line="480" w:lineRule="auto"/>
        <w:jc w:val="center"/>
        <w:rPr>
          <w:b/>
          <w:bCs w:val="0"/>
        </w:rPr>
      </w:pPr>
    </w:p>
    <w:p w14:paraId="200A11CF" w14:textId="77777777" w:rsidR="00FC4712" w:rsidRPr="00FC4712" w:rsidRDefault="00FC4712" w:rsidP="00AE2CF7">
      <w:pPr>
        <w:spacing w:line="480" w:lineRule="auto"/>
        <w:jc w:val="center"/>
        <w:rPr>
          <w:b/>
          <w:bCs w:val="0"/>
        </w:rPr>
      </w:pPr>
    </w:p>
    <w:p w14:paraId="3D59E72D" w14:textId="77777777" w:rsidR="00FC4712" w:rsidRPr="00FC4712" w:rsidRDefault="00FC4712" w:rsidP="00AE2CF7">
      <w:pPr>
        <w:spacing w:line="480" w:lineRule="auto"/>
        <w:jc w:val="center"/>
        <w:rPr>
          <w:b/>
          <w:bCs w:val="0"/>
        </w:rPr>
      </w:pPr>
    </w:p>
    <w:p w14:paraId="3D066CEF" w14:textId="77777777" w:rsidR="00FC4712" w:rsidRPr="00FC4712" w:rsidRDefault="00FC4712" w:rsidP="00AE2CF7">
      <w:pPr>
        <w:spacing w:line="480" w:lineRule="auto"/>
        <w:jc w:val="center"/>
        <w:rPr>
          <w:b/>
          <w:bCs w:val="0"/>
        </w:rPr>
      </w:pPr>
    </w:p>
    <w:p w14:paraId="3A8DE085" w14:textId="77777777" w:rsidR="00FC4712" w:rsidRPr="00FC4712" w:rsidRDefault="00FC4712" w:rsidP="00AE2CF7">
      <w:pPr>
        <w:spacing w:line="480" w:lineRule="auto"/>
        <w:jc w:val="center"/>
        <w:rPr>
          <w:b/>
          <w:bCs w:val="0"/>
        </w:rPr>
      </w:pPr>
    </w:p>
    <w:p w14:paraId="6FEB2408" w14:textId="77777777" w:rsidR="00FC4712" w:rsidRDefault="00FC4712" w:rsidP="00FC4712">
      <w:pPr>
        <w:spacing w:line="480" w:lineRule="auto"/>
        <w:rPr>
          <w:b/>
          <w:bCs w:val="0"/>
        </w:rPr>
      </w:pPr>
    </w:p>
    <w:p w14:paraId="2AD23F51" w14:textId="77777777" w:rsidR="00395744" w:rsidRPr="00FC4712" w:rsidRDefault="003D4A10" w:rsidP="00FC4712">
      <w:pPr>
        <w:spacing w:line="480" w:lineRule="auto"/>
        <w:jc w:val="center"/>
        <w:rPr>
          <w:b/>
          <w:bCs w:val="0"/>
        </w:rPr>
      </w:pPr>
      <w:r w:rsidRPr="00FC4712">
        <w:rPr>
          <w:b/>
        </w:rPr>
        <w:lastRenderedPageBreak/>
        <w:t>Jackson Pollock</w:t>
      </w:r>
    </w:p>
    <w:p w14:paraId="5ED3DC5E" w14:textId="77777777" w:rsidR="008A57D1" w:rsidRPr="00FC4712" w:rsidRDefault="003D4A10" w:rsidP="00AE2CF7">
      <w:pPr>
        <w:pStyle w:val="NormalWeb"/>
        <w:spacing w:before="0" w:beforeAutospacing="0" w:after="450" w:afterAutospacing="0" w:line="480" w:lineRule="auto"/>
        <w:ind w:firstLine="720"/>
      </w:pPr>
      <w:r w:rsidRPr="00FC4712">
        <w:t xml:space="preserve">Paul Jackson Pollock, </w:t>
      </w:r>
      <w:r w:rsidR="00FC4712" w:rsidRPr="00FC4712">
        <w:t>born January</w:t>
      </w:r>
      <w:r w:rsidRPr="00FC4712">
        <w:t xml:space="preserve"> 28, 1912, in </w:t>
      </w:r>
      <w:r w:rsidR="00FC4712" w:rsidRPr="00FC4712">
        <w:t>Cody, Wyoming</w:t>
      </w:r>
      <w:r w:rsidRPr="00FC4712">
        <w:t xml:space="preserve">, U.S and died in East </w:t>
      </w:r>
      <w:r w:rsidR="00FC4712" w:rsidRPr="00FC4712">
        <w:t>Hampton</w:t>
      </w:r>
      <w:r w:rsidRPr="00FC4712">
        <w:t>, New York, on August 11, 1956, was an American painter who advocated for Abstract Expressionism</w:t>
      </w:r>
      <w:r w:rsidR="00C01794" w:rsidRPr="00FC4712">
        <w:t xml:space="preserve">, an art movement distinguished by free-associative signs in the paint at times referred to as action painting. In his lifetime, Pollock got serious recognition and </w:t>
      </w:r>
      <w:r w:rsidR="00FC4712" w:rsidRPr="00FC4712">
        <w:t>widespread</w:t>
      </w:r>
      <w:r w:rsidR="00C01794" w:rsidRPr="00FC4712">
        <w:t xml:space="preserve"> publicity for the drip technique he used in the creation of his major works. </w:t>
      </w:r>
      <w:r w:rsidR="00F01F2A" w:rsidRPr="00FC4712">
        <w:t>Among his peers, he was admired for his deep unbending commitment towards the art of paint</w:t>
      </w:r>
      <w:r w:rsidR="00A87145" w:rsidRPr="00FC4712">
        <w:t xml:space="preserve">ing. His </w:t>
      </w:r>
      <w:r w:rsidR="00FC4712" w:rsidRPr="00FC4712">
        <w:t>works</w:t>
      </w:r>
      <w:r w:rsidR="00A87145" w:rsidRPr="00FC4712">
        <w:t xml:space="preserve"> had a significant influence on them, and on various following art movements in the U.S. Notably, </w:t>
      </w:r>
      <w:r w:rsidR="00FC4712" w:rsidRPr="00FC4712">
        <w:t>he</w:t>
      </w:r>
      <w:r w:rsidR="00A87145" w:rsidRPr="00FC4712">
        <w:t xml:space="preserve"> is among the first American painters to get </w:t>
      </w:r>
      <w:r w:rsidR="00FC4712" w:rsidRPr="00FC4712">
        <w:t>recognition</w:t>
      </w:r>
      <w:r w:rsidR="00A87145" w:rsidRPr="00FC4712">
        <w:t xml:space="preserve"> during his lifetime and after as a contemporary European master of </w:t>
      </w:r>
      <w:r w:rsidR="00FC4712" w:rsidRPr="00FC4712">
        <w:t>modern</w:t>
      </w:r>
      <w:r w:rsidR="00A87145" w:rsidRPr="00FC4712">
        <w:t xml:space="preserve"> </w:t>
      </w:r>
      <w:r w:rsidR="00FC4712" w:rsidRPr="00FC4712">
        <w:t>art of</w:t>
      </w:r>
      <w:r w:rsidR="00A87145" w:rsidRPr="00FC4712">
        <w:t xml:space="preserve"> 20</w:t>
      </w:r>
      <w:r w:rsidR="00A87145" w:rsidRPr="00FC4712">
        <w:rPr>
          <w:vertAlign w:val="superscript"/>
        </w:rPr>
        <w:t>th</w:t>
      </w:r>
      <w:r w:rsidR="00A87145" w:rsidRPr="00FC4712">
        <w:t xml:space="preserve"> </w:t>
      </w:r>
      <w:r w:rsidR="00FC4712" w:rsidRPr="00FC4712">
        <w:t>century (</w:t>
      </w:r>
      <w:proofErr w:type="spellStart"/>
      <w:r w:rsidR="00AE2CF7" w:rsidRPr="00FC4712">
        <w:rPr>
          <w:shd w:val="clear" w:color="auto" w:fill="FFFFFF"/>
        </w:rPr>
        <w:t>Birdsall</w:t>
      </w:r>
      <w:proofErr w:type="spellEnd"/>
      <w:r w:rsidR="00AE2CF7" w:rsidRPr="00FC4712">
        <w:rPr>
          <w:shd w:val="clear" w:color="auto" w:fill="FFFFFF"/>
        </w:rPr>
        <w:t>, 2018).</w:t>
      </w:r>
    </w:p>
    <w:p w14:paraId="00B9E91B" w14:textId="77777777" w:rsidR="00395744" w:rsidRPr="00FC4712" w:rsidRDefault="003D4A10" w:rsidP="00AE2CF7">
      <w:pPr>
        <w:spacing w:line="480" w:lineRule="auto"/>
        <w:jc w:val="center"/>
        <w:rPr>
          <w:b/>
          <w:bCs w:val="0"/>
        </w:rPr>
      </w:pPr>
      <w:r w:rsidRPr="00FC4712">
        <w:rPr>
          <w:b/>
        </w:rPr>
        <w:t>Early life and work</w:t>
      </w:r>
    </w:p>
    <w:p w14:paraId="773053F2" w14:textId="77777777" w:rsidR="00FC4712" w:rsidRPr="00FC4712" w:rsidRDefault="003D4A10" w:rsidP="00FC4712">
      <w:pPr>
        <w:spacing w:line="480" w:lineRule="auto"/>
        <w:ind w:firstLine="720"/>
      </w:pPr>
      <w:r w:rsidRPr="00FC4712">
        <w:t>Pollock was born in a family of 5 boys, him being the youngest. His father was a farmer and a land surveyor in the government while his mother is described as fierce and was quite artistic. Pollock was a needy child, and quite often, he was searching for attention, which he never got. In his youth, his family moved around a lot. At the age of 8, his father left them, and Charles, his older brother, took the role of a father to him. He was an artist and was regarded as the best in the family. Notably, Charles had a significant impact on his younger brothers’ ambitions in the future. In Los Angeles, Pollock registered for the Manual Arts high school, discovering his passion for art. He was, however, expelled twice for abandoning school in pursuit of his creativity. He later started studying with Thomas Hart Benton, a representational regionalist painter who was also his brother's art teacher (</w:t>
      </w:r>
      <w:r w:rsidRPr="00FC4712">
        <w:rPr>
          <w:shd w:val="clear" w:color="auto" w:fill="FFFFFF"/>
        </w:rPr>
        <w:t>Peacock, 2018).</w:t>
      </w:r>
    </w:p>
    <w:p w14:paraId="14117263" w14:textId="77777777" w:rsidR="00FC4712" w:rsidRDefault="00FC4712" w:rsidP="00FC4712">
      <w:pPr>
        <w:spacing w:line="480" w:lineRule="auto"/>
        <w:jc w:val="center"/>
        <w:rPr>
          <w:b/>
          <w:bCs w:val="0"/>
        </w:rPr>
      </w:pPr>
    </w:p>
    <w:p w14:paraId="7C5E0E90" w14:textId="77777777" w:rsidR="00395744" w:rsidRPr="00FC4712" w:rsidRDefault="003D4A10" w:rsidP="00FC4712">
      <w:pPr>
        <w:spacing w:line="480" w:lineRule="auto"/>
        <w:jc w:val="center"/>
      </w:pPr>
      <w:r w:rsidRPr="00FC4712">
        <w:rPr>
          <w:b/>
        </w:rPr>
        <w:lastRenderedPageBreak/>
        <w:t>Depression-era</w:t>
      </w:r>
    </w:p>
    <w:p w14:paraId="3F6198E8" w14:textId="77777777" w:rsidR="00020CD1" w:rsidRPr="00FC4712" w:rsidRDefault="003D4A10" w:rsidP="00FC4712">
      <w:pPr>
        <w:spacing w:line="480" w:lineRule="auto"/>
        <w:ind w:firstLine="720"/>
      </w:pPr>
      <w:r w:rsidRPr="00FC4712">
        <w:t xml:space="preserve">In 1935 Pollock was employed as an easel painter by the WPA Federal Art Project. In this position, he had economic security in the years of the great depression, and he also got a </w:t>
      </w:r>
      <w:r w:rsidR="00FC4712" w:rsidRPr="00FC4712">
        <w:t>chance</w:t>
      </w:r>
      <w:r w:rsidRPr="00FC4712">
        <w:t xml:space="preserve"> to develop his art. The regionalist subject matter and compositional methods </w:t>
      </w:r>
      <w:r w:rsidR="00FC4712" w:rsidRPr="00FC4712">
        <w:t>of his</w:t>
      </w:r>
      <w:r w:rsidRPr="00FC4712">
        <w:t xml:space="preserve"> teacher as wells as </w:t>
      </w:r>
      <w:r w:rsidR="000054F1" w:rsidRPr="00FC4712">
        <w:t xml:space="preserve">the American </w:t>
      </w:r>
      <w:r w:rsidR="00FC4712" w:rsidRPr="00FC4712">
        <w:t>painters Albert</w:t>
      </w:r>
      <w:r w:rsidRPr="00FC4712">
        <w:t xml:space="preserve"> Pinkham Ryder poetically expressionist </w:t>
      </w:r>
      <w:r w:rsidR="00FC4712" w:rsidRPr="00FC4712">
        <w:t>vision greatly influenced his work. His</w:t>
      </w:r>
      <w:r w:rsidR="000054F1" w:rsidRPr="00FC4712">
        <w:t xml:space="preserve"> </w:t>
      </w:r>
      <w:r w:rsidR="00FC4712" w:rsidRPr="00FC4712">
        <w:t>works mostly</w:t>
      </w:r>
      <w:r w:rsidR="000054F1" w:rsidRPr="00FC4712">
        <w:t xml:space="preserve"> consisted of small landscapes and metaphorical scenes, including </w:t>
      </w:r>
      <w:r w:rsidR="000054F1" w:rsidRPr="00FC4712">
        <w:rPr>
          <w:i/>
          <w:iCs/>
        </w:rPr>
        <w:t xml:space="preserve">Going West </w:t>
      </w:r>
      <w:r w:rsidR="000054F1" w:rsidRPr="00FC4712">
        <w:t>(1934-35),</w:t>
      </w:r>
      <w:r w:rsidR="000054F1" w:rsidRPr="00FC4712">
        <w:rPr>
          <w:i/>
          <w:iCs/>
        </w:rPr>
        <w:t xml:space="preserve"> </w:t>
      </w:r>
      <w:r w:rsidR="000054F1" w:rsidRPr="00FC4712">
        <w:t xml:space="preserve">where he </w:t>
      </w:r>
      <w:r w:rsidR="004E7557" w:rsidRPr="00FC4712">
        <w:t>made use of motifs taken from photographs of Cody, where he was born</w:t>
      </w:r>
      <w:r w:rsidR="00FC4712" w:rsidRPr="00FC4712">
        <w:t xml:space="preserve"> (</w:t>
      </w:r>
      <w:r w:rsidR="00FC4712" w:rsidRPr="00FC4712">
        <w:rPr>
          <w:shd w:val="clear" w:color="auto" w:fill="FFFFFF"/>
        </w:rPr>
        <w:t>Ratcliff,2019). </w:t>
      </w:r>
      <w:r w:rsidR="00FC4712" w:rsidRPr="00FC4712">
        <w:t xml:space="preserve"> </w:t>
      </w:r>
      <w:r w:rsidR="004E7557" w:rsidRPr="00FC4712">
        <w:t xml:space="preserve">After the liquidation </w:t>
      </w:r>
      <w:r w:rsidR="00FC4712" w:rsidRPr="00FC4712">
        <w:t>of the</w:t>
      </w:r>
      <w:r w:rsidR="004E7557" w:rsidRPr="00FC4712">
        <w:t xml:space="preserve"> Federal Art Project, Pollock got a contract at the Art of This Century gallery in New York, where he showcased a one-person show. He painted the </w:t>
      </w:r>
      <w:r w:rsidR="00FC4712" w:rsidRPr="00FC4712">
        <w:t>Mural (</w:t>
      </w:r>
      <w:r w:rsidR="004E7557" w:rsidRPr="00FC4712">
        <w:t xml:space="preserve">c.1943-44), his first work that was wall size. It </w:t>
      </w:r>
      <w:r w:rsidR="00FC4712" w:rsidRPr="00FC4712">
        <w:t>represents</w:t>
      </w:r>
      <w:r w:rsidR="004E7557" w:rsidRPr="00FC4712">
        <w:t xml:space="preserve"> his </w:t>
      </w:r>
      <w:r w:rsidR="00FC4712" w:rsidRPr="00FC4712">
        <w:t>breakthrough</w:t>
      </w:r>
      <w:r w:rsidR="004E7557" w:rsidRPr="00FC4712">
        <w:t xml:space="preserve"> in a personal style where </w:t>
      </w:r>
      <w:r w:rsidR="00FC4712" w:rsidRPr="00FC4712">
        <w:t>Benton’s</w:t>
      </w:r>
      <w:r w:rsidR="004E7557" w:rsidRPr="00FC4712">
        <w:t xml:space="preserve"> methods of compositions are merged with the free associations of unconscious imagery. </w:t>
      </w:r>
      <w:proofErr w:type="spellStart"/>
      <w:r w:rsidR="004E7557" w:rsidRPr="00FC4712">
        <w:t>Pollocks</w:t>
      </w:r>
      <w:proofErr w:type="spellEnd"/>
      <w:r w:rsidR="004E7557" w:rsidRPr="00FC4712">
        <w:t xml:space="preserve"> evolution was </w:t>
      </w:r>
      <w:r w:rsidR="00FC4712" w:rsidRPr="00FC4712">
        <w:t>looking</w:t>
      </w:r>
      <w:r w:rsidR="004E7557" w:rsidRPr="00FC4712">
        <w:t xml:space="preserve"> for a way to translate his whole personality through </w:t>
      </w:r>
      <w:r w:rsidR="00FC4712" w:rsidRPr="00FC4712">
        <w:t>painting</w:t>
      </w:r>
      <w:r w:rsidR="004E7557" w:rsidRPr="00FC4712">
        <w:t xml:space="preserve">. </w:t>
      </w:r>
      <w:r w:rsidR="000C5CEA" w:rsidRPr="00FC4712">
        <w:t xml:space="preserve">Works including </w:t>
      </w:r>
      <w:r w:rsidR="00FC4712" w:rsidRPr="00FC4712">
        <w:rPr>
          <w:i/>
          <w:iCs/>
        </w:rPr>
        <w:t>Totem</w:t>
      </w:r>
      <w:r w:rsidR="009A49DF" w:rsidRPr="00FC4712">
        <w:rPr>
          <w:i/>
          <w:iCs/>
        </w:rPr>
        <w:t xml:space="preserve"> Lesson 1</w:t>
      </w:r>
      <w:r w:rsidR="008B3832" w:rsidRPr="00FC4712">
        <w:rPr>
          <w:i/>
          <w:iCs/>
        </w:rPr>
        <w:t xml:space="preserve"> </w:t>
      </w:r>
      <w:r w:rsidR="008B3832" w:rsidRPr="00FC4712">
        <w:t>(1944)</w:t>
      </w:r>
      <w:r w:rsidR="008B3832" w:rsidRPr="00FC4712">
        <w:rPr>
          <w:i/>
          <w:iCs/>
        </w:rPr>
        <w:t xml:space="preserve"> </w:t>
      </w:r>
      <w:r w:rsidR="009A49DF" w:rsidRPr="00FC4712">
        <w:rPr>
          <w:i/>
          <w:iCs/>
        </w:rPr>
        <w:t>The Blue Unconscious</w:t>
      </w:r>
      <w:r w:rsidR="009A49DF" w:rsidRPr="00FC4712">
        <w:t xml:space="preserve"> (1946)</w:t>
      </w:r>
      <w:r w:rsidR="008B3832" w:rsidRPr="00FC4712">
        <w:t xml:space="preserve"> that</w:t>
      </w:r>
      <w:r w:rsidR="00E503CD" w:rsidRPr="00FC4712">
        <w:t xml:space="preserve"> </w:t>
      </w:r>
      <w:r w:rsidR="00FC4712" w:rsidRPr="00FC4712">
        <w:t>differs</w:t>
      </w:r>
      <w:r w:rsidR="00E503CD" w:rsidRPr="00FC4712">
        <w:t xml:space="preserve"> from the </w:t>
      </w:r>
      <w:r w:rsidR="00E503CD" w:rsidRPr="00FC4712">
        <w:rPr>
          <w:i/>
          <w:iCs/>
        </w:rPr>
        <w:t xml:space="preserve">Shimmering </w:t>
      </w:r>
      <w:r w:rsidR="00FC4712" w:rsidRPr="00FC4712">
        <w:rPr>
          <w:i/>
          <w:iCs/>
        </w:rPr>
        <w:t>Substance (</w:t>
      </w:r>
      <w:r w:rsidR="00E503CD" w:rsidRPr="00FC4712">
        <w:t xml:space="preserve">1946) and </w:t>
      </w:r>
      <w:r w:rsidR="00E503CD" w:rsidRPr="00FC4712">
        <w:rPr>
          <w:i/>
          <w:iCs/>
        </w:rPr>
        <w:t xml:space="preserve">Eyes in the Heat </w:t>
      </w:r>
      <w:r w:rsidR="00E503CD" w:rsidRPr="00FC4712">
        <w:t xml:space="preserve">(1946), showing the technique as well as imagery range that he used during this period. </w:t>
      </w:r>
    </w:p>
    <w:p w14:paraId="1E33DA05" w14:textId="77777777" w:rsidR="00020CD1" w:rsidRPr="00FC4712" w:rsidRDefault="003D4A10" w:rsidP="00FC3DBD">
      <w:pPr>
        <w:spacing w:line="480" w:lineRule="auto"/>
        <w:jc w:val="center"/>
        <w:rPr>
          <w:b/>
          <w:bCs w:val="0"/>
        </w:rPr>
      </w:pPr>
      <w:bookmarkStart w:id="0" w:name="_GoBack"/>
      <w:bookmarkEnd w:id="0"/>
      <w:r w:rsidRPr="00FC4712">
        <w:rPr>
          <w:b/>
        </w:rPr>
        <w:t>Inspired by Jackson Pollock</w:t>
      </w:r>
    </w:p>
    <w:p w14:paraId="463FAE35" w14:textId="77777777" w:rsidR="00020CD1" w:rsidRPr="00FC4712" w:rsidRDefault="003D4A10" w:rsidP="00AE2CF7">
      <w:pPr>
        <w:spacing w:line="480" w:lineRule="auto"/>
        <w:ind w:firstLine="720"/>
        <w:rPr>
          <w:rStyle w:val="Emphasis"/>
          <w:i w:val="0"/>
          <w:iCs w:val="0"/>
          <w:shd w:val="clear" w:color="auto" w:fill="FFFFFF"/>
        </w:rPr>
      </w:pPr>
      <w:r w:rsidRPr="00FC4712">
        <w:rPr>
          <w:rStyle w:val="Emphasis"/>
          <w:shd w:val="clear" w:color="auto" w:fill="FFFFFF"/>
        </w:rPr>
        <w:t xml:space="preserve">“When I am in my painting, I'm not aware of what I'm doing. It is only after a sort of 'get acquainted' period that I see what I have been about. I have no fear of making changes, destroying the image, etc., because the painting has a life of its own. I try to let it come through. It is only when I lose contact with the painting that the result is a mess. Otherwise, there is pure harmony, an easy give and take, and the painting comes out well.” </w:t>
      </w:r>
      <w:r w:rsidRPr="00FC4712">
        <w:rPr>
          <w:rStyle w:val="Emphasis"/>
          <w:i w:val="0"/>
          <w:iCs w:val="0"/>
          <w:shd w:val="clear" w:color="auto" w:fill="FFFFFF"/>
        </w:rPr>
        <w:t xml:space="preserve">Is one of Jackson </w:t>
      </w:r>
      <w:proofErr w:type="spellStart"/>
      <w:r w:rsidRPr="00FC4712">
        <w:rPr>
          <w:rStyle w:val="Emphasis"/>
          <w:i w:val="0"/>
          <w:iCs w:val="0"/>
          <w:shd w:val="clear" w:color="auto" w:fill="FFFFFF"/>
        </w:rPr>
        <w:t>Pollocks</w:t>
      </w:r>
      <w:proofErr w:type="spellEnd"/>
      <w:r w:rsidRPr="00FC4712">
        <w:rPr>
          <w:rStyle w:val="Emphasis"/>
          <w:i w:val="0"/>
          <w:iCs w:val="0"/>
          <w:shd w:val="clear" w:color="auto" w:fill="FFFFFF"/>
        </w:rPr>
        <w:t xml:space="preserve">' famous quotes that </w:t>
      </w:r>
      <w:proofErr w:type="gramStart"/>
      <w:r w:rsidRPr="00FC4712">
        <w:rPr>
          <w:rStyle w:val="Emphasis"/>
          <w:i w:val="0"/>
          <w:iCs w:val="0"/>
          <w:shd w:val="clear" w:color="auto" w:fill="FFFFFF"/>
        </w:rPr>
        <w:t>has</w:t>
      </w:r>
      <w:proofErr w:type="gramEnd"/>
      <w:r w:rsidRPr="00FC4712">
        <w:rPr>
          <w:rStyle w:val="Emphasis"/>
          <w:i w:val="0"/>
          <w:iCs w:val="0"/>
          <w:shd w:val="clear" w:color="auto" w:fill="FFFFFF"/>
        </w:rPr>
        <w:t xml:space="preserve"> continued to inspire people long </w:t>
      </w:r>
      <w:r w:rsidR="00395744" w:rsidRPr="00FC4712">
        <w:rPr>
          <w:rStyle w:val="Emphasis"/>
          <w:i w:val="0"/>
          <w:iCs w:val="0"/>
          <w:shd w:val="clear" w:color="auto" w:fill="FFFFFF"/>
        </w:rPr>
        <w:t>after</w:t>
      </w:r>
      <w:r w:rsidRPr="00FC4712">
        <w:rPr>
          <w:rStyle w:val="Emphasis"/>
          <w:i w:val="0"/>
          <w:iCs w:val="0"/>
          <w:shd w:val="clear" w:color="auto" w:fill="FFFFFF"/>
        </w:rPr>
        <w:t xml:space="preserve"> he was gone. He tackled his work </w:t>
      </w:r>
      <w:proofErr w:type="gramStart"/>
      <w:r w:rsidRPr="00FC4712">
        <w:rPr>
          <w:rStyle w:val="Emphasis"/>
          <w:i w:val="0"/>
          <w:iCs w:val="0"/>
          <w:shd w:val="clear" w:color="auto" w:fill="FFFFFF"/>
        </w:rPr>
        <w:t>fearlessly,</w:t>
      </w:r>
      <w:proofErr w:type="gramEnd"/>
      <w:r w:rsidRPr="00FC4712">
        <w:rPr>
          <w:rStyle w:val="Emphasis"/>
          <w:i w:val="0"/>
          <w:iCs w:val="0"/>
          <w:shd w:val="clear" w:color="auto" w:fill="FFFFFF"/>
        </w:rPr>
        <w:t xml:space="preserve"> going around each work from all angles and was able to be taken entirely by the </w:t>
      </w:r>
      <w:r w:rsidRPr="00FC4712">
        <w:rPr>
          <w:rStyle w:val="Emphasis"/>
          <w:i w:val="0"/>
          <w:iCs w:val="0"/>
          <w:shd w:val="clear" w:color="auto" w:fill="FFFFFF"/>
        </w:rPr>
        <w:lastRenderedPageBreak/>
        <w:t>whole process. Many contemporary artists continue being inspired by Pollock's oeuvre. Withal, his a</w:t>
      </w:r>
      <w:r w:rsidR="00395744" w:rsidRPr="00FC4712">
        <w:rPr>
          <w:rStyle w:val="Emphasis"/>
          <w:i w:val="0"/>
          <w:iCs w:val="0"/>
          <w:shd w:val="clear" w:color="auto" w:fill="FFFFFF"/>
        </w:rPr>
        <w:t>f</w:t>
      </w:r>
      <w:r w:rsidRPr="00FC4712">
        <w:rPr>
          <w:rStyle w:val="Emphasis"/>
          <w:i w:val="0"/>
          <w:iCs w:val="0"/>
          <w:shd w:val="clear" w:color="auto" w:fill="FFFFFF"/>
        </w:rPr>
        <w:t xml:space="preserve">ter work </w:t>
      </w:r>
      <w:r w:rsidR="00A32A0C" w:rsidRPr="00FC4712">
        <w:rPr>
          <w:rStyle w:val="Emphasis"/>
          <w:i w:val="0"/>
          <w:iCs w:val="0"/>
          <w:shd w:val="clear" w:color="auto" w:fill="FFFFFF"/>
        </w:rPr>
        <w:t>was what he became known for, which is the drip technique.</w:t>
      </w:r>
    </w:p>
    <w:p w14:paraId="140B1088" w14:textId="77777777" w:rsidR="00020CD1" w:rsidRPr="00FC4712" w:rsidRDefault="00A32A0C" w:rsidP="00AE2CF7">
      <w:pPr>
        <w:spacing w:line="480" w:lineRule="auto"/>
        <w:ind w:firstLine="720"/>
        <w:rPr>
          <w:rStyle w:val="Emphasis"/>
          <w:i w:val="0"/>
          <w:iCs w:val="0"/>
          <w:shd w:val="clear" w:color="auto" w:fill="FFFFFF"/>
        </w:rPr>
      </w:pPr>
      <w:r w:rsidRPr="00FC4712">
        <w:rPr>
          <w:rStyle w:val="Emphasis"/>
          <w:i w:val="0"/>
          <w:iCs w:val="0"/>
          <w:shd w:val="clear" w:color="auto" w:fill="FFFFFF"/>
        </w:rPr>
        <w:t xml:space="preserve">Jonas </w:t>
      </w:r>
      <w:proofErr w:type="spellStart"/>
      <w:r w:rsidRPr="00FC4712">
        <w:rPr>
          <w:rStyle w:val="Emphasis"/>
          <w:i w:val="0"/>
          <w:iCs w:val="0"/>
          <w:shd w:val="clear" w:color="auto" w:fill="FFFFFF"/>
        </w:rPr>
        <w:t>Fisch</w:t>
      </w:r>
      <w:proofErr w:type="spellEnd"/>
      <w:r w:rsidRPr="00FC4712">
        <w:rPr>
          <w:rStyle w:val="Emphasis"/>
          <w:i w:val="0"/>
          <w:iCs w:val="0"/>
          <w:shd w:val="clear" w:color="auto" w:fill="FFFFFF"/>
        </w:rPr>
        <w:t xml:space="preserve">, a </w:t>
      </w:r>
      <w:r w:rsidR="00395744" w:rsidRPr="00FC4712">
        <w:rPr>
          <w:rStyle w:val="Emphasis"/>
          <w:i w:val="0"/>
          <w:iCs w:val="0"/>
          <w:shd w:val="clear" w:color="auto" w:fill="FFFFFF"/>
        </w:rPr>
        <w:t>L</w:t>
      </w:r>
      <w:r w:rsidRPr="00FC4712">
        <w:rPr>
          <w:rStyle w:val="Emphasis"/>
          <w:i w:val="0"/>
          <w:iCs w:val="0"/>
          <w:shd w:val="clear" w:color="auto" w:fill="FFFFFF"/>
        </w:rPr>
        <w:t xml:space="preserve">os </w:t>
      </w:r>
      <w:r w:rsidR="00395744" w:rsidRPr="00FC4712">
        <w:rPr>
          <w:rStyle w:val="Emphasis"/>
          <w:i w:val="0"/>
          <w:iCs w:val="0"/>
          <w:shd w:val="clear" w:color="auto" w:fill="FFFFFF"/>
        </w:rPr>
        <w:t>A</w:t>
      </w:r>
      <w:r w:rsidRPr="00FC4712">
        <w:rPr>
          <w:rStyle w:val="Emphasis"/>
          <w:i w:val="0"/>
          <w:iCs w:val="0"/>
          <w:shd w:val="clear" w:color="auto" w:fill="FFFFFF"/>
        </w:rPr>
        <w:t xml:space="preserve">ngeles </w:t>
      </w:r>
      <w:r w:rsidR="00FC4712" w:rsidRPr="00FC4712">
        <w:rPr>
          <w:rStyle w:val="Emphasis"/>
          <w:i w:val="0"/>
          <w:iCs w:val="0"/>
          <w:shd w:val="clear" w:color="auto" w:fill="FFFFFF"/>
        </w:rPr>
        <w:t>based;</w:t>
      </w:r>
      <w:r w:rsidRPr="00FC4712">
        <w:rPr>
          <w:rStyle w:val="Emphasis"/>
          <w:i w:val="0"/>
          <w:iCs w:val="0"/>
          <w:shd w:val="clear" w:color="auto" w:fill="FFFFFF"/>
        </w:rPr>
        <w:t xml:space="preserve"> </w:t>
      </w:r>
      <w:r w:rsidR="00FC4712" w:rsidRPr="00FC4712">
        <w:rPr>
          <w:rStyle w:val="Emphasis"/>
          <w:i w:val="0"/>
          <w:iCs w:val="0"/>
          <w:shd w:val="clear" w:color="auto" w:fill="FFFFFF"/>
        </w:rPr>
        <w:t>Swedish</w:t>
      </w:r>
      <w:r w:rsidRPr="00FC4712">
        <w:rPr>
          <w:rStyle w:val="Emphasis"/>
          <w:i w:val="0"/>
          <w:iCs w:val="0"/>
          <w:shd w:val="clear" w:color="auto" w:fill="FFFFFF"/>
        </w:rPr>
        <w:t xml:space="preserve"> born </w:t>
      </w:r>
      <w:proofErr w:type="gramStart"/>
      <w:r w:rsidRPr="00FC4712">
        <w:rPr>
          <w:rStyle w:val="Emphasis"/>
          <w:i w:val="0"/>
          <w:iCs w:val="0"/>
          <w:shd w:val="clear" w:color="auto" w:fill="FFFFFF"/>
        </w:rPr>
        <w:t>artist,</w:t>
      </w:r>
      <w:proofErr w:type="gramEnd"/>
      <w:r w:rsidRPr="00FC4712">
        <w:rPr>
          <w:rStyle w:val="Emphasis"/>
          <w:i w:val="0"/>
          <w:iCs w:val="0"/>
          <w:shd w:val="clear" w:color="auto" w:fill="FFFFFF"/>
        </w:rPr>
        <w:t xml:space="preserve"> creates large paintings inspired by street artists, including Jackson Pollock. He uses both imagery and text. </w:t>
      </w:r>
      <w:proofErr w:type="spellStart"/>
      <w:r w:rsidRPr="00FC4712">
        <w:rPr>
          <w:rStyle w:val="Emphasis"/>
          <w:i w:val="0"/>
          <w:iCs w:val="0"/>
          <w:shd w:val="clear" w:color="auto" w:fill="FFFFFF"/>
        </w:rPr>
        <w:t>Fisch</w:t>
      </w:r>
      <w:proofErr w:type="spellEnd"/>
      <w:r w:rsidRPr="00FC4712">
        <w:rPr>
          <w:rStyle w:val="Emphasis"/>
          <w:i w:val="0"/>
          <w:iCs w:val="0"/>
          <w:shd w:val="clear" w:color="auto" w:fill="FFFFFF"/>
        </w:rPr>
        <w:t xml:space="preserve"> paints with pointed analysis embedded in every one of his works. Tyler O Thomas is another artist that draws inspiration from Jackson Pollock's work. She views her paintings as an ever-changing story. Every layer adds a new element that is showcasing her mental, physical and spiritual explorations of affairs she goes </w:t>
      </w:r>
      <w:r w:rsidR="00FC4712" w:rsidRPr="00FC4712">
        <w:rPr>
          <w:rStyle w:val="Emphasis"/>
          <w:i w:val="0"/>
          <w:iCs w:val="0"/>
          <w:shd w:val="clear" w:color="auto" w:fill="FFFFFF"/>
        </w:rPr>
        <w:t xml:space="preserve">through. </w:t>
      </w:r>
      <w:proofErr w:type="spellStart"/>
      <w:r w:rsidR="00FC4712" w:rsidRPr="00FC4712">
        <w:rPr>
          <w:rStyle w:val="Emphasis"/>
          <w:i w:val="0"/>
          <w:iCs w:val="0"/>
          <w:shd w:val="clear" w:color="auto" w:fill="FFFFFF"/>
        </w:rPr>
        <w:t>Pollocks</w:t>
      </w:r>
      <w:proofErr w:type="spellEnd"/>
      <w:r w:rsidRPr="00FC4712">
        <w:rPr>
          <w:rStyle w:val="Emphasis"/>
          <w:i w:val="0"/>
          <w:iCs w:val="0"/>
          <w:shd w:val="clear" w:color="auto" w:fill="FFFFFF"/>
        </w:rPr>
        <w:t xml:space="preserve"> style of art is recognizable effortlessly and keeps on inspiring numerous </w:t>
      </w:r>
      <w:r w:rsidR="00BC4E11" w:rsidRPr="00FC4712">
        <w:rPr>
          <w:rStyle w:val="Emphasis"/>
          <w:i w:val="0"/>
          <w:iCs w:val="0"/>
          <w:shd w:val="clear" w:color="auto" w:fill="FFFFFF"/>
        </w:rPr>
        <w:t>artists with spontaneity being the core of their works as it was to Pollock</w:t>
      </w:r>
      <w:r w:rsidR="00FC4712" w:rsidRPr="00FC4712">
        <w:rPr>
          <w:rStyle w:val="Emphasis"/>
          <w:i w:val="0"/>
          <w:iCs w:val="0"/>
          <w:shd w:val="clear" w:color="auto" w:fill="FFFFFF"/>
        </w:rPr>
        <w:t xml:space="preserve"> (Birdsall</w:t>
      </w:r>
      <w:proofErr w:type="gramStart"/>
      <w:r w:rsidR="00FC4712" w:rsidRPr="00FC4712">
        <w:rPr>
          <w:rStyle w:val="Emphasis"/>
          <w:i w:val="0"/>
          <w:iCs w:val="0"/>
          <w:shd w:val="clear" w:color="auto" w:fill="FFFFFF"/>
        </w:rPr>
        <w:t>,2018</w:t>
      </w:r>
      <w:proofErr w:type="gramEnd"/>
      <w:r w:rsidR="00FC4712" w:rsidRPr="00FC4712">
        <w:rPr>
          <w:rStyle w:val="Emphasis"/>
          <w:i w:val="0"/>
          <w:iCs w:val="0"/>
          <w:shd w:val="clear" w:color="auto" w:fill="FFFFFF"/>
        </w:rPr>
        <w:t>).</w:t>
      </w:r>
    </w:p>
    <w:p w14:paraId="0785ECC1" w14:textId="77777777" w:rsidR="00BC4E11" w:rsidRPr="00FC4712" w:rsidRDefault="003D4A10" w:rsidP="00AE2CF7">
      <w:pPr>
        <w:spacing w:line="480" w:lineRule="auto"/>
        <w:jc w:val="center"/>
        <w:rPr>
          <w:rStyle w:val="Emphasis"/>
          <w:b/>
          <w:bCs w:val="0"/>
          <w:i w:val="0"/>
          <w:iCs w:val="0"/>
          <w:shd w:val="clear" w:color="auto" w:fill="FFFFFF"/>
        </w:rPr>
      </w:pPr>
      <w:r w:rsidRPr="00FC4712">
        <w:rPr>
          <w:rStyle w:val="Emphasis"/>
          <w:b/>
          <w:i w:val="0"/>
          <w:iCs w:val="0"/>
          <w:shd w:val="clear" w:color="auto" w:fill="FFFFFF"/>
        </w:rPr>
        <w:t>Creative context of Poured Works</w:t>
      </w:r>
    </w:p>
    <w:p w14:paraId="37D85632" w14:textId="77777777" w:rsidR="00464DC5" w:rsidRPr="00FC4712" w:rsidRDefault="003D4A10" w:rsidP="00FC4712">
      <w:pPr>
        <w:spacing w:line="480" w:lineRule="auto"/>
        <w:ind w:firstLine="720"/>
      </w:pPr>
      <w:r w:rsidRPr="00FC4712">
        <w:rPr>
          <w:rStyle w:val="Emphasis"/>
          <w:i w:val="0"/>
          <w:iCs w:val="0"/>
          <w:shd w:val="clear" w:color="auto" w:fill="FFFFFF"/>
        </w:rPr>
        <w:t xml:space="preserve">Pollock first used the </w:t>
      </w:r>
      <w:r w:rsidR="00FC4712" w:rsidRPr="00FC4712">
        <w:rPr>
          <w:rStyle w:val="Emphasis"/>
          <w:i w:val="0"/>
          <w:iCs w:val="0"/>
          <w:shd w:val="clear" w:color="auto" w:fill="FFFFFF"/>
        </w:rPr>
        <w:t>purring</w:t>
      </w:r>
      <w:r w:rsidRPr="00FC4712">
        <w:rPr>
          <w:rStyle w:val="Emphasis"/>
          <w:i w:val="0"/>
          <w:iCs w:val="0"/>
          <w:shd w:val="clear" w:color="auto" w:fill="FFFFFF"/>
        </w:rPr>
        <w:t xml:space="preserve"> or dripping paint to a flat canvas in stages process in 1947. He alternated weeks of painting with the ones of contemplating before he could finish a canvas. This process </w:t>
      </w:r>
      <w:r w:rsidR="00FC4712" w:rsidRPr="00FC4712">
        <w:rPr>
          <w:rStyle w:val="Emphasis"/>
          <w:i w:val="0"/>
          <w:iCs w:val="0"/>
          <w:shd w:val="clear" w:color="auto" w:fill="FFFFFF"/>
        </w:rPr>
        <w:t>permitted</w:t>
      </w:r>
      <w:r w:rsidRPr="00FC4712">
        <w:rPr>
          <w:rStyle w:val="Emphasis"/>
          <w:i w:val="0"/>
          <w:iCs w:val="0"/>
          <w:shd w:val="clear" w:color="auto" w:fill="FFFFFF"/>
        </w:rPr>
        <w:t xml:space="preserve"> him to record the scope and force of his physical gestures </w:t>
      </w:r>
      <w:r w:rsidR="00FC4712" w:rsidRPr="00FC4712">
        <w:rPr>
          <w:rStyle w:val="Emphasis"/>
          <w:i w:val="0"/>
          <w:iCs w:val="0"/>
          <w:shd w:val="clear" w:color="auto" w:fill="FFFFFF"/>
        </w:rPr>
        <w:t>in courses</w:t>
      </w:r>
      <w:r w:rsidRPr="00FC4712">
        <w:rPr>
          <w:rStyle w:val="Emphasis"/>
          <w:i w:val="0"/>
          <w:iCs w:val="0"/>
          <w:shd w:val="clear" w:color="auto" w:fill="FFFFFF"/>
        </w:rPr>
        <w:t xml:space="preserve"> of </w:t>
      </w:r>
      <w:r w:rsidR="00FC4712" w:rsidRPr="00FC4712">
        <w:rPr>
          <w:rStyle w:val="Emphasis"/>
          <w:i w:val="0"/>
          <w:iCs w:val="0"/>
          <w:shd w:val="clear" w:color="auto" w:fill="FFFFFF"/>
        </w:rPr>
        <w:t>aluminum</w:t>
      </w:r>
      <w:r w:rsidRPr="00FC4712">
        <w:rPr>
          <w:rStyle w:val="Emphasis"/>
          <w:i w:val="0"/>
          <w:iCs w:val="0"/>
          <w:shd w:val="clear" w:color="auto" w:fill="FFFFFF"/>
        </w:rPr>
        <w:t xml:space="preserve"> paint. </w:t>
      </w:r>
      <w:r w:rsidR="00377DD8" w:rsidRPr="00FC4712">
        <w:rPr>
          <w:rStyle w:val="Emphasis"/>
          <w:i w:val="0"/>
          <w:iCs w:val="0"/>
          <w:shd w:val="clear" w:color="auto" w:fill="FFFFFF"/>
        </w:rPr>
        <w:t>A whole series of paintings</w:t>
      </w:r>
      <w:r w:rsidR="00636214" w:rsidRPr="00FC4712">
        <w:rPr>
          <w:rStyle w:val="Emphasis"/>
          <w:i w:val="0"/>
          <w:iCs w:val="0"/>
          <w:shd w:val="clear" w:color="auto" w:fill="FFFFFF"/>
        </w:rPr>
        <w:t xml:space="preserve"> with</w:t>
      </w:r>
      <w:r w:rsidR="00377DD8" w:rsidRPr="00FC4712">
        <w:rPr>
          <w:rStyle w:val="Emphasis"/>
          <w:i w:val="0"/>
          <w:iCs w:val="0"/>
          <w:shd w:val="clear" w:color="auto" w:fill="FFFFFF"/>
        </w:rPr>
        <w:t xml:space="preserve"> </w:t>
      </w:r>
      <w:r w:rsidR="00636214" w:rsidRPr="00FC4712">
        <w:rPr>
          <w:rStyle w:val="Emphasis"/>
          <w:i w:val="0"/>
          <w:iCs w:val="0"/>
          <w:shd w:val="clear" w:color="auto" w:fill="FFFFFF"/>
        </w:rPr>
        <w:t>an example of</w:t>
      </w:r>
      <w:r w:rsidR="00377DD8" w:rsidRPr="00FC4712">
        <w:rPr>
          <w:rStyle w:val="Emphasis"/>
          <w:i w:val="0"/>
          <w:iCs w:val="0"/>
          <w:shd w:val="clear" w:color="auto" w:fill="FFFFFF"/>
        </w:rPr>
        <w:t xml:space="preserve"> the </w:t>
      </w:r>
      <w:r w:rsidR="00377DD8" w:rsidRPr="00FC4712">
        <w:rPr>
          <w:rStyle w:val="Emphasis"/>
          <w:shd w:val="clear" w:color="auto" w:fill="FFFFFF"/>
        </w:rPr>
        <w:t>Full Fathom Five</w:t>
      </w:r>
      <w:r w:rsidR="00377DD8" w:rsidRPr="00FC4712">
        <w:rPr>
          <w:shd w:val="clear" w:color="auto" w:fill="FFFFFF"/>
        </w:rPr>
        <w:t xml:space="preserve"> (1947) </w:t>
      </w:r>
      <w:r w:rsidR="00377DD8" w:rsidRPr="00FC4712">
        <w:t xml:space="preserve">display the </w:t>
      </w:r>
      <w:r w:rsidR="00636214" w:rsidRPr="00FC4712">
        <w:t xml:space="preserve">expression he gained in the poured painting. The </w:t>
      </w:r>
      <w:r w:rsidR="00FC4712" w:rsidRPr="00FC4712">
        <w:t>art</w:t>
      </w:r>
      <w:r w:rsidR="00636214" w:rsidRPr="00FC4712">
        <w:t xml:space="preserve"> is a metaphor of the </w:t>
      </w:r>
      <w:r w:rsidR="00FC4712" w:rsidRPr="00FC4712">
        <w:t>human’s</w:t>
      </w:r>
      <w:r w:rsidR="00636214" w:rsidRPr="00FC4712">
        <w:t xml:space="preserve"> mind even though it shines and glitter in </w:t>
      </w:r>
      <w:r w:rsidR="00FC4712" w:rsidRPr="00FC4712">
        <w:t>appearance, under</w:t>
      </w:r>
      <w:r w:rsidR="00636214" w:rsidRPr="00FC4712">
        <w:t xml:space="preserve"> the surface, the mixture and randomness of the anatomy show the apprehensive and </w:t>
      </w:r>
      <w:r w:rsidR="00FC4712" w:rsidRPr="00FC4712">
        <w:t>humanity’s</w:t>
      </w:r>
      <w:r w:rsidR="00636214" w:rsidRPr="00FC4712">
        <w:t xml:space="preserve"> dark mind</w:t>
      </w:r>
      <w:r w:rsidR="00FC4712" w:rsidRPr="00FC4712">
        <w:t xml:space="preserve"> (</w:t>
      </w:r>
      <w:proofErr w:type="spellStart"/>
      <w:r w:rsidR="00FC4712" w:rsidRPr="00FC4712">
        <w:rPr>
          <w:shd w:val="clear" w:color="auto" w:fill="FFFFFF"/>
        </w:rPr>
        <w:t>Coddington</w:t>
      </w:r>
      <w:proofErr w:type="spellEnd"/>
      <w:r w:rsidR="00FC4712" w:rsidRPr="00FC4712">
        <w:rPr>
          <w:shd w:val="clear" w:color="auto" w:fill="FFFFFF"/>
        </w:rPr>
        <w:t xml:space="preserve"> et al.</w:t>
      </w:r>
      <w:proofErr w:type="gramStart"/>
      <w:r w:rsidR="00FC4712" w:rsidRPr="00FC4712">
        <w:rPr>
          <w:shd w:val="clear" w:color="auto" w:fill="FFFFFF"/>
        </w:rPr>
        <w:t>,2017</w:t>
      </w:r>
      <w:proofErr w:type="gramEnd"/>
      <w:r w:rsidR="00FC4712" w:rsidRPr="00FC4712">
        <w:rPr>
          <w:shd w:val="clear" w:color="auto" w:fill="FFFFFF"/>
        </w:rPr>
        <w:t xml:space="preserve">). </w:t>
      </w:r>
    </w:p>
    <w:p w14:paraId="016F8AD8" w14:textId="77777777" w:rsidR="0056774B" w:rsidRPr="00FC4712" w:rsidRDefault="003D4A10" w:rsidP="00AE2CF7">
      <w:pPr>
        <w:spacing w:line="480" w:lineRule="auto"/>
        <w:jc w:val="center"/>
        <w:rPr>
          <w:b/>
          <w:bCs w:val="0"/>
        </w:rPr>
      </w:pPr>
      <w:r w:rsidRPr="00FC4712">
        <w:rPr>
          <w:b/>
        </w:rPr>
        <w:t>Convergence in the historical context</w:t>
      </w:r>
    </w:p>
    <w:p w14:paraId="2F2E294E" w14:textId="359A1BC1" w:rsidR="00AE2CF7" w:rsidRDefault="003D4A10" w:rsidP="00FC4712">
      <w:pPr>
        <w:spacing w:line="480" w:lineRule="auto"/>
        <w:ind w:firstLine="720"/>
        <w:rPr>
          <w:shd w:val="clear" w:color="auto" w:fill="FFFFFF"/>
        </w:rPr>
      </w:pPr>
      <w:r w:rsidRPr="00FC4712">
        <w:t xml:space="preserve">Convergence is a piece of art that exemplified the </w:t>
      </w:r>
      <w:proofErr w:type="spellStart"/>
      <w:r w:rsidRPr="00FC4712">
        <w:t>Pollocks</w:t>
      </w:r>
      <w:proofErr w:type="spellEnd"/>
      <w:r w:rsidRPr="00FC4712">
        <w:t xml:space="preserve"> style of painting as an innovative development in paintings history. During its painful </w:t>
      </w:r>
      <w:r w:rsidR="00FC4712" w:rsidRPr="00FC4712">
        <w:t>time, the</w:t>
      </w:r>
      <w:r w:rsidRPr="00FC4712">
        <w:t xml:space="preserve"> </w:t>
      </w:r>
      <w:r w:rsidR="00FC4712" w:rsidRPr="00FC4712">
        <w:t>U.S took</w:t>
      </w:r>
      <w:r w:rsidRPr="00FC4712">
        <w:t xml:space="preserve"> </w:t>
      </w:r>
      <w:r w:rsidR="00395744" w:rsidRPr="00FC4712">
        <w:t xml:space="preserve">the cold war </w:t>
      </w:r>
      <w:r w:rsidR="00395744" w:rsidRPr="00FC4712">
        <w:lastRenderedPageBreak/>
        <w:t xml:space="preserve">with Russia </w:t>
      </w:r>
      <w:r w:rsidR="00FC4712" w:rsidRPr="00FC4712">
        <w:t>and</w:t>
      </w:r>
      <w:r w:rsidR="00395744" w:rsidRPr="00FC4712">
        <w:t xml:space="preserve"> Communism threat very seriously. The work of art represented by Convergence was that of freedom of expression as well as speech. Pollock rebelled against society's oppressions constraints. It was all that America sided with. Even though his work was hard to decode, his rebellious nature and freedom of expression were evident</w:t>
      </w:r>
      <w:r w:rsidR="00FC4712" w:rsidRPr="00FC4712">
        <w:t xml:space="preserve"> (</w:t>
      </w:r>
      <w:r w:rsidR="00FC4712" w:rsidRPr="00FC4712">
        <w:rPr>
          <w:shd w:val="clear" w:color="auto" w:fill="FFFFFF"/>
        </w:rPr>
        <w:t>Granger</w:t>
      </w:r>
      <w:proofErr w:type="gramStart"/>
      <w:r w:rsidR="00FC4712" w:rsidRPr="00FC4712">
        <w:rPr>
          <w:shd w:val="clear" w:color="auto" w:fill="FFFFFF"/>
        </w:rPr>
        <w:t>,2019</w:t>
      </w:r>
      <w:proofErr w:type="gramEnd"/>
      <w:r w:rsidR="00FC4712" w:rsidRPr="00FC4712">
        <w:rPr>
          <w:shd w:val="clear" w:color="auto" w:fill="FFFFFF"/>
        </w:rPr>
        <w:t xml:space="preserve">). </w:t>
      </w:r>
    </w:p>
    <w:p w14:paraId="74277EEC" w14:textId="2AEF4E75" w:rsidR="00B25AFF" w:rsidRPr="00FC4712" w:rsidRDefault="00B25AFF" w:rsidP="00B25AFF">
      <w:pPr>
        <w:spacing w:line="480" w:lineRule="auto"/>
        <w:rPr>
          <w:b/>
          <w:bCs w:val="0"/>
        </w:rPr>
      </w:pPr>
      <w:r>
        <w:rPr>
          <w:b/>
          <w:bCs w:val="0"/>
          <w:noProof/>
        </w:rPr>
        <w:drawing>
          <wp:inline distT="0" distB="0" distL="0" distR="0" wp14:anchorId="72C9A8C0" wp14:editId="6EC20367">
            <wp:extent cx="2390775" cy="2867314"/>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ackson Pollock.jpg"/>
                    <pic:cNvPicPr/>
                  </pic:nvPicPr>
                  <pic:blipFill>
                    <a:blip r:embed="rId7">
                      <a:extLst>
                        <a:ext uri="{28A0092B-C50C-407E-A947-70E740481C1C}">
                          <a14:useLocalDpi xmlns:a14="http://schemas.microsoft.com/office/drawing/2010/main" val="0"/>
                        </a:ext>
                      </a:extLst>
                    </a:blip>
                    <a:stretch>
                      <a:fillRect/>
                    </a:stretch>
                  </pic:blipFill>
                  <pic:spPr>
                    <a:xfrm>
                      <a:off x="0" y="0"/>
                      <a:ext cx="2397333" cy="2875179"/>
                    </a:xfrm>
                    <a:prstGeom prst="rect">
                      <a:avLst/>
                    </a:prstGeom>
                  </pic:spPr>
                </pic:pic>
              </a:graphicData>
            </a:graphic>
          </wp:inline>
        </w:drawing>
      </w:r>
      <w:r>
        <w:rPr>
          <w:b/>
        </w:rPr>
        <w:t xml:space="preserve"> Paul Jackson Pollock (1912-1956).</w:t>
      </w:r>
    </w:p>
    <w:p w14:paraId="18F36EF4" w14:textId="77777777" w:rsidR="00B618E2" w:rsidRPr="00FC4712" w:rsidRDefault="003D4A10" w:rsidP="00AE2CF7">
      <w:pPr>
        <w:spacing w:line="480" w:lineRule="auto"/>
        <w:rPr>
          <w:b/>
          <w:bCs w:val="0"/>
        </w:rPr>
      </w:pPr>
      <w:r w:rsidRPr="00FC4712">
        <w:rPr>
          <w:noProof/>
        </w:rPr>
        <w:drawing>
          <wp:inline distT="0" distB="0" distL="0" distR="0" wp14:anchorId="198063A2" wp14:editId="6D7B06FB">
            <wp:extent cx="2652389" cy="1647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20431" name="convergence-phot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1539" cy="1659722"/>
                    </a:xfrm>
                    <a:prstGeom prst="rect">
                      <a:avLst/>
                    </a:prstGeom>
                  </pic:spPr>
                </pic:pic>
              </a:graphicData>
            </a:graphic>
          </wp:inline>
        </w:drawing>
      </w:r>
      <w:r w:rsidRPr="00FC4712">
        <w:rPr>
          <w:rStyle w:val="Heading1Char"/>
          <w:rFonts w:eastAsiaTheme="minorHAnsi"/>
          <w:b w:val="0"/>
          <w:sz w:val="24"/>
          <w:szCs w:val="24"/>
          <w:lang w:val="en-GB"/>
        </w:rPr>
        <w:t xml:space="preserve"> </w:t>
      </w:r>
      <w:r w:rsidRPr="00FC4712">
        <w:rPr>
          <w:rFonts w:eastAsia="Times New Roman"/>
          <w:b/>
          <w:lang w:val="en-GB"/>
        </w:rPr>
        <w:t>Convergence</w:t>
      </w:r>
    </w:p>
    <w:p w14:paraId="4DF44EE9" w14:textId="77777777" w:rsidR="00B618E2" w:rsidRPr="00B618E2" w:rsidRDefault="00FA1366" w:rsidP="00AE2CF7">
      <w:pPr>
        <w:shd w:val="clear" w:color="auto" w:fill="FFFFFF"/>
        <w:spacing w:after="0" w:line="480" w:lineRule="auto"/>
        <w:rPr>
          <w:rFonts w:eastAsia="Times New Roman"/>
          <w:lang w:val="en-GB"/>
        </w:rPr>
      </w:pPr>
      <w:hyperlink r:id="rId9" w:history="1">
        <w:r w:rsidR="003D4A10" w:rsidRPr="00B618E2">
          <w:rPr>
            <w:rFonts w:eastAsia="Times New Roman"/>
            <w:b/>
            <w:lang w:val="en-GB"/>
          </w:rPr>
          <w:t>Location</w:t>
        </w:r>
      </w:hyperlink>
      <w:r w:rsidR="003D4A10" w:rsidRPr="00B618E2">
        <w:rPr>
          <w:rFonts w:eastAsia="Times New Roman"/>
          <w:b/>
          <w:lang w:val="en-GB"/>
        </w:rPr>
        <w:t>: </w:t>
      </w:r>
      <w:r w:rsidR="003D4A10" w:rsidRPr="00B618E2">
        <w:rPr>
          <w:rFonts w:eastAsia="Times New Roman"/>
          <w:lang w:val="en-GB"/>
        </w:rPr>
        <w:t>Albright-Knox Art Gallery</w:t>
      </w:r>
    </w:p>
    <w:p w14:paraId="30840EAF" w14:textId="77777777" w:rsidR="00B618E2" w:rsidRPr="00B618E2" w:rsidRDefault="00FA1366" w:rsidP="00AE2CF7">
      <w:pPr>
        <w:shd w:val="clear" w:color="auto" w:fill="FFFFFF"/>
        <w:spacing w:after="0" w:line="480" w:lineRule="auto"/>
        <w:rPr>
          <w:rFonts w:eastAsia="Times New Roman"/>
          <w:lang w:val="en-GB"/>
        </w:rPr>
      </w:pPr>
      <w:hyperlink r:id="rId10" w:history="1">
        <w:r w:rsidR="003D4A10" w:rsidRPr="00B618E2">
          <w:rPr>
            <w:rFonts w:eastAsia="Times New Roman"/>
            <w:b/>
            <w:lang w:val="en-GB"/>
          </w:rPr>
          <w:t>Dimensions</w:t>
        </w:r>
      </w:hyperlink>
      <w:r w:rsidR="003D4A10" w:rsidRPr="00B618E2">
        <w:rPr>
          <w:rFonts w:eastAsia="Times New Roman"/>
          <w:b/>
          <w:lang w:val="en-GB"/>
        </w:rPr>
        <w:t>: </w:t>
      </w:r>
      <w:r w:rsidR="003D4A10" w:rsidRPr="00B618E2">
        <w:rPr>
          <w:rFonts w:eastAsia="Times New Roman"/>
          <w:lang w:val="en-GB"/>
        </w:rPr>
        <w:t>237 cm × 390 cm (93.5 in × 155 in)</w:t>
      </w:r>
    </w:p>
    <w:p w14:paraId="55341D0D" w14:textId="77777777" w:rsidR="00B618E2" w:rsidRPr="00FC4712" w:rsidRDefault="00FA1366" w:rsidP="00AE2CF7">
      <w:pPr>
        <w:shd w:val="clear" w:color="auto" w:fill="FFFFFF"/>
        <w:spacing w:after="0" w:line="480" w:lineRule="auto"/>
        <w:rPr>
          <w:rFonts w:eastAsia="Times New Roman"/>
          <w:lang w:val="en-GB"/>
        </w:rPr>
      </w:pPr>
      <w:hyperlink r:id="rId11" w:history="1">
        <w:r w:rsidR="003D4A10" w:rsidRPr="00B618E2">
          <w:rPr>
            <w:rFonts w:eastAsia="Times New Roman"/>
            <w:b/>
            <w:lang w:val="en-GB"/>
          </w:rPr>
          <w:t>Created</w:t>
        </w:r>
      </w:hyperlink>
      <w:r w:rsidR="003D4A10" w:rsidRPr="00B618E2">
        <w:rPr>
          <w:rFonts w:eastAsia="Times New Roman"/>
          <w:b/>
          <w:lang w:val="en-GB"/>
        </w:rPr>
        <w:t>: </w:t>
      </w:r>
      <w:r w:rsidR="003D4A10" w:rsidRPr="00B618E2">
        <w:rPr>
          <w:rFonts w:eastAsia="Times New Roman"/>
          <w:lang w:val="en-GB"/>
        </w:rPr>
        <w:t>1952</w:t>
      </w:r>
    </w:p>
    <w:p w14:paraId="4B4B4E85" w14:textId="77777777" w:rsidR="00B618E2" w:rsidRPr="00FC4712" w:rsidRDefault="00B618E2" w:rsidP="00AE2CF7">
      <w:pPr>
        <w:shd w:val="clear" w:color="auto" w:fill="FFFFFF"/>
        <w:spacing w:after="0" w:line="480" w:lineRule="auto"/>
        <w:rPr>
          <w:rFonts w:eastAsia="Times New Roman"/>
          <w:lang w:val="en-GB"/>
        </w:rPr>
      </w:pPr>
    </w:p>
    <w:p w14:paraId="23101325" w14:textId="77777777" w:rsidR="00B618E2" w:rsidRPr="00B618E2" w:rsidRDefault="00B618E2" w:rsidP="00AE2CF7">
      <w:pPr>
        <w:shd w:val="clear" w:color="auto" w:fill="FFFFFF"/>
        <w:spacing w:after="0" w:line="480" w:lineRule="auto"/>
        <w:rPr>
          <w:rFonts w:eastAsia="Times New Roman"/>
          <w:lang w:val="en-GB"/>
        </w:rPr>
      </w:pPr>
    </w:p>
    <w:p w14:paraId="3ABB2937" w14:textId="77777777" w:rsidR="00395744" w:rsidRPr="00FC4712" w:rsidRDefault="003D4A10" w:rsidP="00AE2CF7">
      <w:pPr>
        <w:spacing w:line="480" w:lineRule="auto"/>
      </w:pPr>
      <w:r w:rsidRPr="00FC4712">
        <w:rPr>
          <w:noProof/>
        </w:rPr>
        <w:lastRenderedPageBreak/>
        <w:drawing>
          <wp:inline distT="0" distB="0" distL="0" distR="0" wp14:anchorId="23C7AFD0" wp14:editId="3EB0964E">
            <wp:extent cx="3067050" cy="12382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664155" name="mura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95837" cy="1249911"/>
                    </a:xfrm>
                    <a:prstGeom prst="rect">
                      <a:avLst/>
                    </a:prstGeom>
                  </pic:spPr>
                </pic:pic>
              </a:graphicData>
            </a:graphic>
          </wp:inline>
        </w:drawing>
      </w:r>
      <w:r w:rsidRPr="00FC4712">
        <w:t xml:space="preserve"> </w:t>
      </w:r>
      <w:r w:rsidRPr="00FC4712">
        <w:rPr>
          <w:b/>
        </w:rPr>
        <w:t>Mural</w:t>
      </w:r>
    </w:p>
    <w:p w14:paraId="3928F45A" w14:textId="77777777" w:rsidR="00B618E2" w:rsidRPr="00FC4712" w:rsidRDefault="00FA1366" w:rsidP="00AE2CF7">
      <w:pPr>
        <w:shd w:val="clear" w:color="auto" w:fill="FFFFFF"/>
        <w:spacing w:after="0" w:line="480" w:lineRule="auto"/>
        <w:rPr>
          <w:rFonts w:eastAsia="Times New Roman"/>
          <w:lang w:val="en-GB"/>
        </w:rPr>
      </w:pPr>
      <w:hyperlink r:id="rId13" w:history="1">
        <w:r w:rsidR="003D4A10" w:rsidRPr="00B618E2">
          <w:rPr>
            <w:rFonts w:eastAsia="Times New Roman"/>
            <w:b/>
            <w:lang w:val="en-GB"/>
          </w:rPr>
          <w:t>Location</w:t>
        </w:r>
      </w:hyperlink>
      <w:r w:rsidR="003D4A10" w:rsidRPr="00B618E2">
        <w:rPr>
          <w:rFonts w:eastAsia="Times New Roman"/>
          <w:b/>
          <w:lang w:val="en-GB"/>
        </w:rPr>
        <w:t>: </w:t>
      </w:r>
      <w:hyperlink r:id="rId14" w:history="1">
        <w:r w:rsidR="003D4A10" w:rsidRPr="00B618E2">
          <w:rPr>
            <w:rFonts w:eastAsia="Times New Roman"/>
            <w:lang w:val="en-GB"/>
          </w:rPr>
          <w:t>University of Iowa Stanley Museum of Art</w:t>
        </w:r>
      </w:hyperlink>
    </w:p>
    <w:p w14:paraId="73330492" w14:textId="77777777" w:rsidR="00B618E2" w:rsidRPr="00B618E2" w:rsidRDefault="003D4A10" w:rsidP="00AE2CF7">
      <w:pPr>
        <w:shd w:val="clear" w:color="auto" w:fill="FFFFFF"/>
        <w:spacing w:after="0" w:line="480" w:lineRule="auto"/>
        <w:rPr>
          <w:rFonts w:eastAsia="Times New Roman"/>
          <w:b/>
          <w:bCs w:val="0"/>
          <w:lang w:val="en-GB"/>
        </w:rPr>
      </w:pPr>
      <w:r w:rsidRPr="00FC4712">
        <w:rPr>
          <w:rFonts w:eastAsia="Times New Roman"/>
          <w:b/>
          <w:lang w:val="en-GB"/>
        </w:rPr>
        <w:t>Dimensions:</w:t>
      </w:r>
      <w:r w:rsidRPr="00FC4712">
        <w:rPr>
          <w:shd w:val="clear" w:color="auto" w:fill="FFFFFF"/>
        </w:rPr>
        <w:t xml:space="preserve"> 2.43 by 6.04 </w:t>
      </w:r>
      <w:r w:rsidR="00FC4712" w:rsidRPr="00FC4712">
        <w:rPr>
          <w:shd w:val="clear" w:color="auto" w:fill="FFFFFF"/>
        </w:rPr>
        <w:t>meters</w:t>
      </w:r>
    </w:p>
    <w:p w14:paraId="07435A1E" w14:textId="77777777" w:rsidR="00B618E2" w:rsidRPr="00FC4712" w:rsidRDefault="00FA1366" w:rsidP="00AE2CF7">
      <w:pPr>
        <w:shd w:val="clear" w:color="auto" w:fill="FFFFFF"/>
        <w:spacing w:after="0" w:line="480" w:lineRule="auto"/>
        <w:rPr>
          <w:rFonts w:eastAsia="Times New Roman"/>
          <w:lang w:val="en-GB"/>
        </w:rPr>
      </w:pPr>
      <w:hyperlink r:id="rId15" w:history="1">
        <w:r w:rsidR="003D4A10" w:rsidRPr="00B618E2">
          <w:rPr>
            <w:rFonts w:eastAsia="Times New Roman"/>
            <w:b/>
            <w:lang w:val="en-GB"/>
          </w:rPr>
          <w:t>Created</w:t>
        </w:r>
      </w:hyperlink>
      <w:r w:rsidR="003D4A10" w:rsidRPr="00B618E2">
        <w:rPr>
          <w:rFonts w:eastAsia="Times New Roman"/>
          <w:b/>
          <w:lang w:val="en-GB"/>
        </w:rPr>
        <w:t>: </w:t>
      </w:r>
      <w:r w:rsidR="003D4A10" w:rsidRPr="00B618E2">
        <w:rPr>
          <w:rFonts w:eastAsia="Times New Roman"/>
          <w:lang w:val="en-GB"/>
        </w:rPr>
        <w:t>1943</w:t>
      </w:r>
    </w:p>
    <w:p w14:paraId="3DE4D4CA" w14:textId="77777777" w:rsidR="00B618E2" w:rsidRPr="00B618E2" w:rsidRDefault="00B618E2" w:rsidP="00AE2CF7">
      <w:pPr>
        <w:shd w:val="clear" w:color="auto" w:fill="FFFFFF"/>
        <w:spacing w:after="0" w:line="480" w:lineRule="auto"/>
        <w:rPr>
          <w:rFonts w:eastAsia="Times New Roman"/>
          <w:lang w:val="en-GB"/>
        </w:rPr>
      </w:pPr>
    </w:p>
    <w:p w14:paraId="0EC42373" w14:textId="77777777" w:rsidR="00B618E2" w:rsidRPr="00FC4712" w:rsidRDefault="003D4A10" w:rsidP="00AE2CF7">
      <w:pPr>
        <w:spacing w:line="480" w:lineRule="auto"/>
      </w:pPr>
      <w:r w:rsidRPr="00FC4712">
        <w:rPr>
          <w:noProof/>
        </w:rPr>
        <w:drawing>
          <wp:inline distT="0" distB="0" distL="0" distR="0" wp14:anchorId="1782FCB7" wp14:editId="1725ABCF">
            <wp:extent cx="2628900" cy="13565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39988" name="one-number-31-1950.jpg"/>
                    <pic:cNvPicPr/>
                  </pic:nvPicPr>
                  <pic:blipFill>
                    <a:blip r:embed="rId16">
                      <a:extLst>
                        <a:ext uri="{28A0092B-C50C-407E-A947-70E740481C1C}">
                          <a14:useLocalDpi xmlns:a14="http://schemas.microsoft.com/office/drawing/2010/main" val="0"/>
                        </a:ext>
                      </a:extLst>
                    </a:blip>
                    <a:stretch>
                      <a:fillRect/>
                    </a:stretch>
                  </pic:blipFill>
                  <pic:spPr>
                    <a:xfrm>
                      <a:off x="0" y="0"/>
                      <a:ext cx="2680623" cy="1383202"/>
                    </a:xfrm>
                    <a:prstGeom prst="rect">
                      <a:avLst/>
                    </a:prstGeom>
                  </pic:spPr>
                </pic:pic>
              </a:graphicData>
            </a:graphic>
          </wp:inline>
        </w:drawing>
      </w:r>
      <w:r w:rsidRPr="00FC4712">
        <w:t xml:space="preserve"> </w:t>
      </w:r>
      <w:r w:rsidRPr="00FC4712">
        <w:rPr>
          <w:b/>
          <w:shd w:val="clear" w:color="auto" w:fill="FFFFFF"/>
        </w:rPr>
        <w:t>One: Number 31, 1950</w:t>
      </w:r>
    </w:p>
    <w:p w14:paraId="1590B2FE" w14:textId="77777777" w:rsidR="00BE64FB" w:rsidRPr="00FC4712" w:rsidRDefault="003D4A10" w:rsidP="00AE2CF7">
      <w:pPr>
        <w:spacing w:line="480" w:lineRule="auto"/>
        <w:rPr>
          <w:rFonts w:eastAsia="Times New Roman"/>
          <w:b/>
          <w:bCs w:val="0"/>
          <w:lang w:val="en-GB"/>
        </w:rPr>
      </w:pPr>
      <w:r w:rsidRPr="00FC4712">
        <w:rPr>
          <w:rFonts w:eastAsia="Times New Roman"/>
          <w:b/>
          <w:lang w:val="en-GB"/>
        </w:rPr>
        <w:t xml:space="preserve">Location: </w:t>
      </w:r>
      <w:r w:rsidRPr="00FC4712">
        <w:rPr>
          <w:shd w:val="clear" w:color="auto" w:fill="FFFFFF"/>
        </w:rPr>
        <w:t> Museum of Modern Art (MoMA) in New York City</w:t>
      </w:r>
    </w:p>
    <w:p w14:paraId="6B2F874C" w14:textId="77777777" w:rsidR="00B618E2" w:rsidRPr="00B618E2" w:rsidRDefault="00FA1366" w:rsidP="00AE2CF7">
      <w:pPr>
        <w:spacing w:line="480" w:lineRule="auto"/>
      </w:pPr>
      <w:hyperlink r:id="rId17" w:history="1">
        <w:r w:rsidR="003D4A10" w:rsidRPr="00B618E2">
          <w:rPr>
            <w:rFonts w:eastAsia="Times New Roman"/>
            <w:b/>
            <w:lang w:val="en-GB"/>
          </w:rPr>
          <w:t>Dimensions</w:t>
        </w:r>
      </w:hyperlink>
      <w:r w:rsidR="003D4A10" w:rsidRPr="00B618E2">
        <w:rPr>
          <w:rFonts w:eastAsia="Times New Roman"/>
          <w:b/>
          <w:lang w:val="en-GB"/>
        </w:rPr>
        <w:t>: </w:t>
      </w:r>
      <w:r w:rsidR="003D4A10" w:rsidRPr="00B618E2">
        <w:rPr>
          <w:rFonts w:eastAsia="Times New Roman"/>
          <w:lang w:val="en-GB"/>
        </w:rPr>
        <w:t>2.7 m x 5.31 m</w:t>
      </w:r>
    </w:p>
    <w:p w14:paraId="19666453" w14:textId="77777777" w:rsidR="00B618E2" w:rsidRPr="00B618E2" w:rsidRDefault="00FA1366" w:rsidP="00AE2CF7">
      <w:pPr>
        <w:shd w:val="clear" w:color="auto" w:fill="FFFFFF"/>
        <w:spacing w:after="0" w:line="480" w:lineRule="auto"/>
        <w:rPr>
          <w:rFonts w:eastAsia="Times New Roman"/>
          <w:lang w:val="en-GB"/>
        </w:rPr>
      </w:pPr>
      <w:hyperlink r:id="rId18" w:history="1">
        <w:r w:rsidR="003D4A10" w:rsidRPr="00B618E2">
          <w:rPr>
            <w:rFonts w:eastAsia="Times New Roman"/>
            <w:b/>
            <w:lang w:val="en-GB"/>
          </w:rPr>
          <w:t>Created</w:t>
        </w:r>
      </w:hyperlink>
      <w:r w:rsidR="003D4A10" w:rsidRPr="00B618E2">
        <w:rPr>
          <w:rFonts w:eastAsia="Times New Roman"/>
          <w:b/>
          <w:lang w:val="en-GB"/>
        </w:rPr>
        <w:t>: </w:t>
      </w:r>
      <w:r w:rsidR="003D4A10" w:rsidRPr="00B618E2">
        <w:rPr>
          <w:rFonts w:eastAsia="Times New Roman"/>
          <w:lang w:val="en-GB"/>
        </w:rPr>
        <w:t>1950–1950</w:t>
      </w:r>
    </w:p>
    <w:p w14:paraId="0823856B" w14:textId="77777777" w:rsidR="00BE64FB" w:rsidRPr="00FC4712" w:rsidRDefault="00BE64FB" w:rsidP="00AE2CF7">
      <w:pPr>
        <w:spacing w:line="480" w:lineRule="auto"/>
      </w:pPr>
    </w:p>
    <w:p w14:paraId="55C2155D" w14:textId="77777777" w:rsidR="00BE64FB" w:rsidRPr="00FC4712" w:rsidRDefault="003D4A10" w:rsidP="00AE2CF7">
      <w:pPr>
        <w:spacing w:line="480" w:lineRule="auto"/>
        <w:rPr>
          <w:b/>
          <w:bCs w:val="0"/>
        </w:rPr>
      </w:pPr>
      <w:r w:rsidRPr="00FC4712">
        <w:rPr>
          <w:noProof/>
        </w:rPr>
        <w:drawing>
          <wp:inline distT="0" distB="0" distL="0" distR="0" wp14:anchorId="1B3CE7F0" wp14:editId="0A9A9D76">
            <wp:extent cx="2386965" cy="1704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075404" name="Stenographic.jpg"/>
                    <pic:cNvPicPr/>
                  </pic:nvPicPr>
                  <pic:blipFill>
                    <a:blip r:embed="rId19">
                      <a:extLst>
                        <a:ext uri="{28A0092B-C50C-407E-A947-70E740481C1C}">
                          <a14:useLocalDpi xmlns:a14="http://schemas.microsoft.com/office/drawing/2010/main" val="0"/>
                        </a:ext>
                      </a:extLst>
                    </a:blip>
                    <a:stretch>
                      <a:fillRect/>
                    </a:stretch>
                  </pic:blipFill>
                  <pic:spPr>
                    <a:xfrm>
                      <a:off x="0" y="0"/>
                      <a:ext cx="2386965" cy="1704975"/>
                    </a:xfrm>
                    <a:prstGeom prst="rect">
                      <a:avLst/>
                    </a:prstGeom>
                  </pic:spPr>
                </pic:pic>
              </a:graphicData>
            </a:graphic>
          </wp:inline>
        </w:drawing>
      </w:r>
      <w:r w:rsidRPr="00FC4712">
        <w:t xml:space="preserve"> </w:t>
      </w:r>
      <w:r w:rsidRPr="00FC4712">
        <w:rPr>
          <w:b/>
        </w:rPr>
        <w:t>Stenographic figure</w:t>
      </w:r>
    </w:p>
    <w:p w14:paraId="11BA732B" w14:textId="77777777" w:rsidR="00BE64FB" w:rsidRPr="00FC4712" w:rsidRDefault="003D4A10" w:rsidP="00AE2CF7">
      <w:pPr>
        <w:spacing w:line="480" w:lineRule="auto"/>
        <w:rPr>
          <w:b/>
          <w:bCs w:val="0"/>
        </w:rPr>
      </w:pPr>
      <w:r w:rsidRPr="00FC4712">
        <w:rPr>
          <w:b/>
        </w:rPr>
        <w:lastRenderedPageBreak/>
        <w:t xml:space="preserve">Location: </w:t>
      </w:r>
      <w:r w:rsidRPr="00FC4712">
        <w:rPr>
          <w:shd w:val="clear" w:color="auto" w:fill="FFFFFF"/>
        </w:rPr>
        <w:t>Museum of Modern Art, New York</w:t>
      </w:r>
    </w:p>
    <w:p w14:paraId="38E0FF0E" w14:textId="77777777" w:rsidR="00BE64FB" w:rsidRPr="00BE64FB" w:rsidRDefault="00FA1366" w:rsidP="00AE2CF7">
      <w:pPr>
        <w:spacing w:line="480" w:lineRule="auto"/>
        <w:rPr>
          <w:b/>
          <w:bCs w:val="0"/>
        </w:rPr>
      </w:pPr>
      <w:hyperlink r:id="rId20" w:history="1">
        <w:r w:rsidR="003D4A10" w:rsidRPr="00BE64FB">
          <w:rPr>
            <w:rFonts w:eastAsia="Times New Roman"/>
            <w:b/>
            <w:lang w:val="en-GB"/>
          </w:rPr>
          <w:t>Dimensions</w:t>
        </w:r>
      </w:hyperlink>
      <w:r w:rsidR="003D4A10" w:rsidRPr="00BE64FB">
        <w:rPr>
          <w:rFonts w:eastAsia="Times New Roman"/>
          <w:b/>
          <w:lang w:val="en-GB"/>
        </w:rPr>
        <w:t>: </w:t>
      </w:r>
      <w:r w:rsidR="003D4A10" w:rsidRPr="00BE64FB">
        <w:rPr>
          <w:rFonts w:eastAsia="Times New Roman"/>
          <w:lang w:val="en-GB"/>
        </w:rPr>
        <w:t>1.02 m x 1.42 m</w:t>
      </w:r>
    </w:p>
    <w:p w14:paraId="2AA58C09" w14:textId="77777777" w:rsidR="00BE64FB" w:rsidRPr="00FC4712" w:rsidRDefault="00FA1366" w:rsidP="00AE2CF7">
      <w:pPr>
        <w:shd w:val="clear" w:color="auto" w:fill="FFFFFF"/>
        <w:spacing w:after="0" w:line="480" w:lineRule="auto"/>
        <w:rPr>
          <w:rFonts w:eastAsia="Times New Roman"/>
          <w:lang w:val="en-GB"/>
        </w:rPr>
      </w:pPr>
      <w:hyperlink r:id="rId21" w:history="1">
        <w:r w:rsidR="003D4A10" w:rsidRPr="00BE64FB">
          <w:rPr>
            <w:rFonts w:eastAsia="Times New Roman"/>
            <w:b/>
            <w:lang w:val="en-GB"/>
          </w:rPr>
          <w:t>Created</w:t>
        </w:r>
      </w:hyperlink>
      <w:r w:rsidR="003D4A10" w:rsidRPr="00BE64FB">
        <w:rPr>
          <w:rFonts w:eastAsia="Times New Roman"/>
          <w:b/>
          <w:lang w:val="en-GB"/>
        </w:rPr>
        <w:t>: </w:t>
      </w:r>
      <w:r w:rsidR="003D4A10" w:rsidRPr="00BE64FB">
        <w:rPr>
          <w:rFonts w:eastAsia="Times New Roman"/>
          <w:lang w:val="en-GB"/>
        </w:rPr>
        <w:t>1942</w:t>
      </w:r>
    </w:p>
    <w:p w14:paraId="2BFA07D8" w14:textId="77777777" w:rsidR="00BE64FB" w:rsidRPr="00FC4712" w:rsidRDefault="003D4A10" w:rsidP="00AE2CF7">
      <w:pPr>
        <w:shd w:val="clear" w:color="auto" w:fill="FFFFFF"/>
        <w:spacing w:after="0" w:line="480" w:lineRule="auto"/>
        <w:rPr>
          <w:rFonts w:eastAsia="Times New Roman"/>
          <w:b/>
          <w:bCs w:val="0"/>
          <w:lang w:val="en-GB"/>
        </w:rPr>
      </w:pPr>
      <w:r w:rsidRPr="00FC4712">
        <w:rPr>
          <w:rFonts w:eastAsia="Times New Roman"/>
          <w:noProof/>
        </w:rPr>
        <w:drawing>
          <wp:inline distT="0" distB="0" distL="0" distR="0" wp14:anchorId="68975EFA" wp14:editId="122395FC">
            <wp:extent cx="2847975" cy="21530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088603" name="animals-and-figures(1).jpg"/>
                    <pic:cNvPicPr/>
                  </pic:nvPicPr>
                  <pic:blipFill>
                    <a:blip r:embed="rId22">
                      <a:extLst>
                        <a:ext uri="{28A0092B-C50C-407E-A947-70E740481C1C}">
                          <a14:useLocalDpi xmlns:a14="http://schemas.microsoft.com/office/drawing/2010/main" val="0"/>
                        </a:ext>
                      </a:extLst>
                    </a:blip>
                    <a:stretch>
                      <a:fillRect/>
                    </a:stretch>
                  </pic:blipFill>
                  <pic:spPr>
                    <a:xfrm>
                      <a:off x="0" y="0"/>
                      <a:ext cx="2864827" cy="2165808"/>
                    </a:xfrm>
                    <a:prstGeom prst="rect">
                      <a:avLst/>
                    </a:prstGeom>
                  </pic:spPr>
                </pic:pic>
              </a:graphicData>
            </a:graphic>
          </wp:inline>
        </w:drawing>
      </w:r>
      <w:r w:rsidRPr="00FC4712">
        <w:rPr>
          <w:rFonts w:eastAsia="Times New Roman"/>
          <w:lang w:val="en-GB"/>
        </w:rPr>
        <w:t xml:space="preserve"> </w:t>
      </w:r>
      <w:r w:rsidRPr="00FC4712">
        <w:rPr>
          <w:rFonts w:eastAsia="Times New Roman"/>
          <w:b/>
          <w:lang w:val="en-GB"/>
        </w:rPr>
        <w:t>Animal and Figures</w:t>
      </w:r>
    </w:p>
    <w:p w14:paraId="320BA364" w14:textId="77777777" w:rsidR="00BE64FB" w:rsidRPr="00FC4712" w:rsidRDefault="003D4A10" w:rsidP="00AE2CF7">
      <w:pPr>
        <w:spacing w:line="480" w:lineRule="auto"/>
        <w:rPr>
          <w:b/>
          <w:bCs w:val="0"/>
        </w:rPr>
      </w:pPr>
      <w:r w:rsidRPr="00FC4712">
        <w:rPr>
          <w:b/>
        </w:rPr>
        <w:t xml:space="preserve">Location: </w:t>
      </w:r>
      <w:r w:rsidRPr="00FC4712">
        <w:rPr>
          <w:shd w:val="clear" w:color="auto" w:fill="FFFFFF"/>
        </w:rPr>
        <w:t>Museum of Modern Art, New York</w:t>
      </w:r>
    </w:p>
    <w:p w14:paraId="0387F678" w14:textId="77777777" w:rsidR="00BE64FB" w:rsidRPr="00BE64FB" w:rsidRDefault="00FA1366" w:rsidP="00AE2CF7">
      <w:pPr>
        <w:spacing w:line="480" w:lineRule="auto"/>
        <w:rPr>
          <w:b/>
          <w:bCs w:val="0"/>
        </w:rPr>
      </w:pPr>
      <w:hyperlink r:id="rId23" w:history="1">
        <w:r w:rsidR="003D4A10" w:rsidRPr="00BE64FB">
          <w:rPr>
            <w:rFonts w:eastAsia="Times New Roman"/>
            <w:b/>
            <w:lang w:val="en-GB"/>
          </w:rPr>
          <w:t>Dimensions</w:t>
        </w:r>
      </w:hyperlink>
      <w:r w:rsidR="003D4A10" w:rsidRPr="00BE64FB">
        <w:rPr>
          <w:rFonts w:eastAsia="Times New Roman"/>
          <w:b/>
          <w:lang w:val="en-GB"/>
        </w:rPr>
        <w:t>: </w:t>
      </w:r>
      <w:r w:rsidR="003D4A10" w:rsidRPr="00FC4712">
        <w:rPr>
          <w:shd w:val="clear" w:color="auto" w:fill="FFFFFF"/>
        </w:rPr>
        <w:t>22 1/2 x 29 7/8" (57.1 x 76 cm)</w:t>
      </w:r>
    </w:p>
    <w:p w14:paraId="1207037B" w14:textId="77777777" w:rsidR="00BE64FB" w:rsidRPr="00FC4712" w:rsidRDefault="00FA1366" w:rsidP="00AE2CF7">
      <w:pPr>
        <w:shd w:val="clear" w:color="auto" w:fill="FFFFFF"/>
        <w:spacing w:after="0" w:line="480" w:lineRule="auto"/>
        <w:rPr>
          <w:rFonts w:eastAsia="Times New Roman"/>
          <w:lang w:val="en-GB"/>
        </w:rPr>
      </w:pPr>
      <w:hyperlink r:id="rId24" w:history="1">
        <w:r w:rsidR="003D4A10" w:rsidRPr="00BE64FB">
          <w:rPr>
            <w:rFonts w:eastAsia="Times New Roman"/>
            <w:b/>
            <w:lang w:val="en-GB"/>
          </w:rPr>
          <w:t>Created</w:t>
        </w:r>
      </w:hyperlink>
      <w:r w:rsidR="003D4A10" w:rsidRPr="00BE64FB">
        <w:rPr>
          <w:rFonts w:eastAsia="Times New Roman"/>
          <w:b/>
          <w:lang w:val="en-GB"/>
        </w:rPr>
        <w:t>: </w:t>
      </w:r>
      <w:r w:rsidR="003D4A10" w:rsidRPr="00BE64FB">
        <w:rPr>
          <w:rFonts w:eastAsia="Times New Roman"/>
          <w:lang w:val="en-GB"/>
        </w:rPr>
        <w:t>1942</w:t>
      </w:r>
    </w:p>
    <w:p w14:paraId="321D4DC4" w14:textId="77777777" w:rsidR="00BE64FB" w:rsidRPr="00FC4712" w:rsidRDefault="00BE64FB" w:rsidP="00AE2CF7">
      <w:pPr>
        <w:shd w:val="clear" w:color="auto" w:fill="FFFFFF"/>
        <w:spacing w:after="0" w:line="480" w:lineRule="auto"/>
        <w:rPr>
          <w:rFonts w:eastAsia="Times New Roman"/>
          <w:lang w:val="en-GB"/>
        </w:rPr>
      </w:pPr>
    </w:p>
    <w:p w14:paraId="293D2801" w14:textId="77777777" w:rsidR="00AE2CF7" w:rsidRPr="00FC4712" w:rsidRDefault="00AE2CF7" w:rsidP="00AE2CF7">
      <w:pPr>
        <w:shd w:val="clear" w:color="auto" w:fill="FFFFFF"/>
        <w:spacing w:after="0" w:line="480" w:lineRule="auto"/>
        <w:rPr>
          <w:rFonts w:eastAsia="Times New Roman"/>
          <w:lang w:val="en-GB"/>
        </w:rPr>
      </w:pPr>
    </w:p>
    <w:p w14:paraId="2A347300" w14:textId="77777777" w:rsidR="00AE2CF7" w:rsidRPr="00FC4712" w:rsidRDefault="00AE2CF7" w:rsidP="00AE2CF7">
      <w:pPr>
        <w:shd w:val="clear" w:color="auto" w:fill="FFFFFF"/>
        <w:spacing w:after="0" w:line="480" w:lineRule="auto"/>
        <w:rPr>
          <w:rFonts w:eastAsia="Times New Roman"/>
          <w:lang w:val="en-GB"/>
        </w:rPr>
      </w:pPr>
    </w:p>
    <w:p w14:paraId="392C892A" w14:textId="77777777" w:rsidR="00FC4712" w:rsidRPr="00FC4712" w:rsidRDefault="00FC4712" w:rsidP="00FC4712">
      <w:pPr>
        <w:shd w:val="clear" w:color="auto" w:fill="FFFFFF"/>
        <w:spacing w:after="0" w:line="480" w:lineRule="auto"/>
        <w:rPr>
          <w:rFonts w:eastAsia="Times New Roman"/>
          <w:lang w:val="en-GB"/>
        </w:rPr>
      </w:pPr>
    </w:p>
    <w:p w14:paraId="7C96D2A4" w14:textId="77777777" w:rsidR="00FC4712" w:rsidRDefault="00FC4712" w:rsidP="00FC4712">
      <w:pPr>
        <w:shd w:val="clear" w:color="auto" w:fill="FFFFFF"/>
        <w:spacing w:after="0" w:line="480" w:lineRule="auto"/>
        <w:jc w:val="center"/>
        <w:rPr>
          <w:b/>
          <w:bCs w:val="0"/>
          <w:shd w:val="clear" w:color="auto" w:fill="FFFFFF"/>
        </w:rPr>
      </w:pPr>
    </w:p>
    <w:p w14:paraId="411BDB3C" w14:textId="77777777" w:rsidR="00FC4712" w:rsidRDefault="00FC4712" w:rsidP="00FC4712">
      <w:pPr>
        <w:shd w:val="clear" w:color="auto" w:fill="FFFFFF"/>
        <w:spacing w:after="0" w:line="480" w:lineRule="auto"/>
        <w:jc w:val="center"/>
        <w:rPr>
          <w:b/>
          <w:bCs w:val="0"/>
          <w:shd w:val="clear" w:color="auto" w:fill="FFFFFF"/>
        </w:rPr>
      </w:pPr>
    </w:p>
    <w:p w14:paraId="64B657CC" w14:textId="77777777" w:rsidR="00FC4712" w:rsidRDefault="00FC4712" w:rsidP="00FC4712">
      <w:pPr>
        <w:shd w:val="clear" w:color="auto" w:fill="FFFFFF"/>
        <w:spacing w:after="0" w:line="480" w:lineRule="auto"/>
        <w:jc w:val="center"/>
        <w:rPr>
          <w:b/>
          <w:bCs w:val="0"/>
          <w:shd w:val="clear" w:color="auto" w:fill="FFFFFF"/>
        </w:rPr>
      </w:pPr>
    </w:p>
    <w:p w14:paraId="4253267E" w14:textId="77777777" w:rsidR="00FC4712" w:rsidRDefault="00FC4712" w:rsidP="00FC4712">
      <w:pPr>
        <w:shd w:val="clear" w:color="auto" w:fill="FFFFFF"/>
        <w:spacing w:after="0" w:line="480" w:lineRule="auto"/>
        <w:jc w:val="center"/>
        <w:rPr>
          <w:b/>
          <w:bCs w:val="0"/>
          <w:shd w:val="clear" w:color="auto" w:fill="FFFFFF"/>
        </w:rPr>
      </w:pPr>
    </w:p>
    <w:p w14:paraId="0AF89382" w14:textId="77777777" w:rsidR="00FC4712" w:rsidRDefault="00FC4712" w:rsidP="00FC4712">
      <w:pPr>
        <w:shd w:val="clear" w:color="auto" w:fill="FFFFFF"/>
        <w:spacing w:after="0" w:line="480" w:lineRule="auto"/>
        <w:jc w:val="center"/>
        <w:rPr>
          <w:b/>
          <w:bCs w:val="0"/>
          <w:shd w:val="clear" w:color="auto" w:fill="FFFFFF"/>
        </w:rPr>
      </w:pPr>
    </w:p>
    <w:p w14:paraId="1F722E63" w14:textId="77777777" w:rsidR="00ED68B4" w:rsidRDefault="00ED68B4" w:rsidP="00ED68B4">
      <w:pPr>
        <w:shd w:val="clear" w:color="auto" w:fill="FFFFFF"/>
        <w:spacing w:after="0" w:line="480" w:lineRule="auto"/>
        <w:rPr>
          <w:b/>
          <w:bCs w:val="0"/>
          <w:shd w:val="clear" w:color="auto" w:fill="FFFFFF"/>
        </w:rPr>
      </w:pPr>
    </w:p>
    <w:p w14:paraId="333990E5" w14:textId="014A6E32" w:rsidR="00FC4712" w:rsidRPr="00FC4712" w:rsidRDefault="003D4A10" w:rsidP="00ED68B4">
      <w:pPr>
        <w:shd w:val="clear" w:color="auto" w:fill="FFFFFF"/>
        <w:spacing w:after="0" w:line="480" w:lineRule="auto"/>
        <w:jc w:val="center"/>
        <w:rPr>
          <w:b/>
          <w:bCs w:val="0"/>
          <w:shd w:val="clear" w:color="auto" w:fill="FFFFFF"/>
        </w:rPr>
      </w:pPr>
      <w:r w:rsidRPr="00FC4712">
        <w:rPr>
          <w:b/>
          <w:shd w:val="clear" w:color="auto" w:fill="FFFFFF"/>
        </w:rPr>
        <w:lastRenderedPageBreak/>
        <w:t>References</w:t>
      </w:r>
    </w:p>
    <w:p w14:paraId="42786D2B" w14:textId="77777777" w:rsidR="00AE2CF7" w:rsidRPr="00FC4712" w:rsidRDefault="003D4A10" w:rsidP="00FC4712">
      <w:pPr>
        <w:shd w:val="clear" w:color="auto" w:fill="FFFFFF"/>
        <w:spacing w:after="0" w:line="480" w:lineRule="auto"/>
        <w:ind w:left="720" w:hanging="720"/>
        <w:rPr>
          <w:shd w:val="clear" w:color="auto" w:fill="FFFFFF"/>
        </w:rPr>
      </w:pPr>
      <w:proofErr w:type="spellStart"/>
      <w:r w:rsidRPr="00FC4712">
        <w:rPr>
          <w:shd w:val="clear" w:color="auto" w:fill="FFFFFF"/>
        </w:rPr>
        <w:t>Birdsall</w:t>
      </w:r>
      <w:proofErr w:type="spellEnd"/>
      <w:r w:rsidRPr="00FC4712">
        <w:rPr>
          <w:shd w:val="clear" w:color="auto" w:fill="FFFFFF"/>
        </w:rPr>
        <w:t xml:space="preserve">, W. F. (2018). Jackson Pollock’s Classic Paintings: Threading the </w:t>
      </w:r>
      <w:proofErr w:type="spellStart"/>
      <w:r w:rsidRPr="00FC4712">
        <w:rPr>
          <w:shd w:val="clear" w:color="auto" w:fill="FFFFFF"/>
        </w:rPr>
        <w:t>Camusian</w:t>
      </w:r>
      <w:proofErr w:type="spellEnd"/>
      <w:r w:rsidRPr="00FC4712">
        <w:rPr>
          <w:shd w:val="clear" w:color="auto" w:fill="FFFFFF"/>
        </w:rPr>
        <w:t xml:space="preserve"> Void.</w:t>
      </w:r>
    </w:p>
    <w:p w14:paraId="2100EB81" w14:textId="77777777" w:rsidR="00FC4712" w:rsidRPr="00FC4712" w:rsidRDefault="003D4A10" w:rsidP="00FC4712">
      <w:pPr>
        <w:shd w:val="clear" w:color="auto" w:fill="FFFFFF"/>
        <w:spacing w:after="0" w:line="480" w:lineRule="auto"/>
        <w:ind w:left="720" w:hanging="720"/>
        <w:rPr>
          <w:shd w:val="clear" w:color="auto" w:fill="FFFFFF"/>
        </w:rPr>
      </w:pPr>
      <w:proofErr w:type="spellStart"/>
      <w:proofErr w:type="gramStart"/>
      <w:r w:rsidRPr="00FC4712">
        <w:rPr>
          <w:shd w:val="clear" w:color="auto" w:fill="FFFFFF"/>
        </w:rPr>
        <w:t>Coddington</w:t>
      </w:r>
      <w:proofErr w:type="spellEnd"/>
      <w:r w:rsidRPr="00FC4712">
        <w:rPr>
          <w:shd w:val="clear" w:color="auto" w:fill="FFFFFF"/>
        </w:rPr>
        <w:t>, J., &amp; Hickey, J. (2017).</w:t>
      </w:r>
      <w:proofErr w:type="gramEnd"/>
      <w:r w:rsidRPr="00FC4712">
        <w:rPr>
          <w:shd w:val="clear" w:color="auto" w:fill="FFFFFF"/>
        </w:rPr>
        <w:t xml:space="preserve"> Seeking Aesthetic Balance: The Restoration of Three Jackson </w:t>
      </w:r>
    </w:p>
    <w:p w14:paraId="3B578862" w14:textId="77777777" w:rsidR="00FC4712" w:rsidRPr="00FC4712" w:rsidRDefault="003D4A10" w:rsidP="00FC4712">
      <w:pPr>
        <w:shd w:val="clear" w:color="auto" w:fill="FFFFFF"/>
        <w:spacing w:after="0" w:line="480" w:lineRule="auto"/>
        <w:ind w:left="720" w:hanging="720"/>
        <w:rPr>
          <w:shd w:val="clear" w:color="auto" w:fill="FFFFFF"/>
        </w:rPr>
      </w:pPr>
      <w:proofErr w:type="gramStart"/>
      <w:r w:rsidRPr="00FC4712">
        <w:rPr>
          <w:shd w:val="clear" w:color="auto" w:fill="FFFFFF"/>
        </w:rPr>
        <w:t>Granger, D. (2019).</w:t>
      </w:r>
      <w:proofErr w:type="gramEnd"/>
      <w:r w:rsidRPr="00FC4712">
        <w:rPr>
          <w:shd w:val="clear" w:color="auto" w:fill="FFFFFF"/>
        </w:rPr>
        <w:t xml:space="preserve"> The legacy of John Dewey’s Art as experience: Thomas Hart Benton and Jackson Pollock. </w:t>
      </w:r>
      <w:proofErr w:type="spellStart"/>
      <w:proofErr w:type="gramStart"/>
      <w:r w:rsidRPr="00FC4712">
        <w:rPr>
          <w:i/>
          <w:iCs/>
          <w:shd w:val="clear" w:color="auto" w:fill="FFFFFF"/>
        </w:rPr>
        <w:t>Studi</w:t>
      </w:r>
      <w:proofErr w:type="spellEnd"/>
      <w:r w:rsidRPr="00FC4712">
        <w:rPr>
          <w:i/>
          <w:iCs/>
          <w:shd w:val="clear" w:color="auto" w:fill="FFFFFF"/>
        </w:rPr>
        <w:t xml:space="preserve"> di </w:t>
      </w:r>
      <w:proofErr w:type="spellStart"/>
      <w:r w:rsidRPr="00FC4712">
        <w:rPr>
          <w:i/>
          <w:iCs/>
          <w:shd w:val="clear" w:color="auto" w:fill="FFFFFF"/>
        </w:rPr>
        <w:t>estetica</w:t>
      </w:r>
      <w:proofErr w:type="spellEnd"/>
      <w:r w:rsidRPr="00FC4712">
        <w:rPr>
          <w:shd w:val="clear" w:color="auto" w:fill="FFFFFF"/>
        </w:rPr>
        <w:t>, (13).</w:t>
      </w:r>
      <w:proofErr w:type="gramEnd"/>
    </w:p>
    <w:p w14:paraId="2817ED3F" w14:textId="77777777" w:rsidR="00FC4712" w:rsidRPr="00FC4712" w:rsidRDefault="003D4A10" w:rsidP="00FC4712">
      <w:pPr>
        <w:shd w:val="clear" w:color="auto" w:fill="FFFFFF"/>
        <w:spacing w:after="0" w:line="480" w:lineRule="auto"/>
        <w:ind w:left="720" w:hanging="720"/>
        <w:rPr>
          <w:shd w:val="clear" w:color="auto" w:fill="FFFFFF"/>
        </w:rPr>
      </w:pPr>
      <w:proofErr w:type="gramStart"/>
      <w:r w:rsidRPr="00FC4712">
        <w:rPr>
          <w:shd w:val="clear" w:color="auto" w:fill="FFFFFF"/>
        </w:rPr>
        <w:t>Pollock Paintings.</w:t>
      </w:r>
      <w:proofErr w:type="gramEnd"/>
      <w:r w:rsidRPr="00FC4712">
        <w:rPr>
          <w:shd w:val="clear" w:color="auto" w:fill="FFFFFF"/>
        </w:rPr>
        <w:t> </w:t>
      </w:r>
      <w:r w:rsidRPr="00FC4712">
        <w:rPr>
          <w:i/>
          <w:iCs/>
          <w:shd w:val="clear" w:color="auto" w:fill="FFFFFF"/>
        </w:rPr>
        <w:t>Getty Research Journal</w:t>
      </w:r>
      <w:r w:rsidRPr="00FC4712">
        <w:rPr>
          <w:shd w:val="clear" w:color="auto" w:fill="FFFFFF"/>
        </w:rPr>
        <w:t>, </w:t>
      </w:r>
      <w:r w:rsidRPr="00FC4712">
        <w:rPr>
          <w:i/>
          <w:iCs/>
          <w:shd w:val="clear" w:color="auto" w:fill="FFFFFF"/>
        </w:rPr>
        <w:t>9</w:t>
      </w:r>
      <w:r w:rsidRPr="00FC4712">
        <w:rPr>
          <w:shd w:val="clear" w:color="auto" w:fill="FFFFFF"/>
        </w:rPr>
        <w:t>(S1), 79-98.</w:t>
      </w:r>
    </w:p>
    <w:p w14:paraId="38F554F7" w14:textId="77777777" w:rsidR="00FC4712" w:rsidRPr="00FC4712" w:rsidRDefault="003D4A10" w:rsidP="00FC4712">
      <w:pPr>
        <w:shd w:val="clear" w:color="auto" w:fill="FFFFFF"/>
        <w:spacing w:after="0" w:line="480" w:lineRule="auto"/>
        <w:ind w:left="720" w:hanging="720"/>
        <w:rPr>
          <w:shd w:val="clear" w:color="auto" w:fill="FFFFFF"/>
        </w:rPr>
      </w:pPr>
      <w:r w:rsidRPr="00FC4712">
        <w:rPr>
          <w:shd w:val="clear" w:color="auto" w:fill="FFFFFF"/>
        </w:rPr>
        <w:t xml:space="preserve">Peacock, M. (2018). </w:t>
      </w:r>
      <w:proofErr w:type="gramStart"/>
      <w:r w:rsidRPr="00FC4712">
        <w:rPr>
          <w:shd w:val="clear" w:color="auto" w:fill="FFFFFF"/>
        </w:rPr>
        <w:t>High or Low?</w:t>
      </w:r>
      <w:proofErr w:type="gramEnd"/>
      <w:r w:rsidRPr="00FC4712">
        <w:rPr>
          <w:shd w:val="clear" w:color="auto" w:fill="FFFFFF"/>
        </w:rPr>
        <w:t xml:space="preserve"> The Value of Transitional Paintings by Jackson Pollock, Willem de </w:t>
      </w:r>
      <w:proofErr w:type="spellStart"/>
      <w:r w:rsidRPr="00FC4712">
        <w:rPr>
          <w:shd w:val="clear" w:color="auto" w:fill="FFFFFF"/>
        </w:rPr>
        <w:t>Kooning</w:t>
      </w:r>
      <w:proofErr w:type="spellEnd"/>
      <w:r w:rsidRPr="00FC4712">
        <w:rPr>
          <w:shd w:val="clear" w:color="auto" w:fill="FFFFFF"/>
        </w:rPr>
        <w:t>, and Mark Rothko.</w:t>
      </w:r>
    </w:p>
    <w:p w14:paraId="36C961B8" w14:textId="77777777" w:rsidR="00FC4712" w:rsidRPr="00FC4712" w:rsidRDefault="003D4A10" w:rsidP="00FC4712">
      <w:pPr>
        <w:shd w:val="clear" w:color="auto" w:fill="FFFFFF"/>
        <w:spacing w:after="0" w:line="480" w:lineRule="auto"/>
        <w:ind w:left="720" w:hanging="720"/>
        <w:rPr>
          <w:rFonts w:eastAsia="Times New Roman"/>
          <w:lang w:val="en-GB"/>
        </w:rPr>
      </w:pPr>
      <w:r w:rsidRPr="00FC4712">
        <w:rPr>
          <w:shd w:val="clear" w:color="auto" w:fill="FFFFFF"/>
        </w:rPr>
        <w:t>Ratcliff, C. (2019). </w:t>
      </w:r>
      <w:r w:rsidRPr="00FC4712">
        <w:rPr>
          <w:i/>
          <w:iCs/>
          <w:shd w:val="clear" w:color="auto" w:fill="FFFFFF"/>
        </w:rPr>
        <w:t>The fate of a gesture: Jackson Pollock and postwar American art</w:t>
      </w:r>
      <w:r w:rsidRPr="00FC4712">
        <w:rPr>
          <w:shd w:val="clear" w:color="auto" w:fill="FFFFFF"/>
        </w:rPr>
        <w:t xml:space="preserve">. </w:t>
      </w:r>
      <w:proofErr w:type="gramStart"/>
      <w:r w:rsidRPr="00FC4712">
        <w:rPr>
          <w:shd w:val="clear" w:color="auto" w:fill="FFFFFF"/>
        </w:rPr>
        <w:t>Routledge.</w:t>
      </w:r>
      <w:proofErr w:type="gramEnd"/>
    </w:p>
    <w:p w14:paraId="66B6AF73" w14:textId="77777777" w:rsidR="00BE64FB" w:rsidRPr="00BE64FB" w:rsidRDefault="00BE64FB" w:rsidP="00FC4712">
      <w:pPr>
        <w:shd w:val="clear" w:color="auto" w:fill="FFFFFF"/>
        <w:spacing w:after="0" w:line="480" w:lineRule="auto"/>
        <w:ind w:left="720" w:hanging="720"/>
        <w:rPr>
          <w:rFonts w:eastAsia="Times New Roman"/>
          <w:lang w:val="en-GB"/>
        </w:rPr>
      </w:pPr>
    </w:p>
    <w:p w14:paraId="0975C64B" w14:textId="77777777" w:rsidR="00BE64FB" w:rsidRPr="00FC4712" w:rsidRDefault="00BE64FB" w:rsidP="00FC4712">
      <w:pPr>
        <w:spacing w:line="480" w:lineRule="auto"/>
        <w:ind w:left="720" w:hanging="720"/>
      </w:pPr>
    </w:p>
    <w:p w14:paraId="0644D3DC" w14:textId="77777777" w:rsidR="00B618E2" w:rsidRPr="00FC4712" w:rsidRDefault="00B618E2" w:rsidP="00FC4712">
      <w:pPr>
        <w:spacing w:line="480" w:lineRule="auto"/>
        <w:ind w:left="720" w:hanging="720"/>
      </w:pPr>
    </w:p>
    <w:sectPr w:rsidR="00B618E2" w:rsidRPr="00FC4712">
      <w:head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9A0153" w14:textId="77777777" w:rsidR="00FA1366" w:rsidRDefault="00FA1366">
      <w:pPr>
        <w:spacing w:after="0" w:line="240" w:lineRule="auto"/>
      </w:pPr>
      <w:r>
        <w:separator/>
      </w:r>
    </w:p>
  </w:endnote>
  <w:endnote w:type="continuationSeparator" w:id="0">
    <w:p w14:paraId="12E3BDDC" w14:textId="77777777" w:rsidR="00FA1366" w:rsidRDefault="00FA1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65B6AA" w14:textId="77777777" w:rsidR="00FA1366" w:rsidRDefault="00FA1366">
      <w:pPr>
        <w:spacing w:after="0" w:line="240" w:lineRule="auto"/>
      </w:pPr>
      <w:r>
        <w:separator/>
      </w:r>
    </w:p>
  </w:footnote>
  <w:footnote w:type="continuationSeparator" w:id="0">
    <w:p w14:paraId="619589FB" w14:textId="77777777" w:rsidR="00FA1366" w:rsidRDefault="00FA13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9187101"/>
      <w:docPartObj>
        <w:docPartGallery w:val="Page Numbers (Top of Page)"/>
        <w:docPartUnique/>
      </w:docPartObj>
    </w:sdtPr>
    <w:sdtEndPr>
      <w:rPr>
        <w:noProof/>
      </w:rPr>
    </w:sdtEndPr>
    <w:sdtContent>
      <w:p w14:paraId="5BFE1E40" w14:textId="77777777" w:rsidR="00FC4712" w:rsidRDefault="003D4A10">
        <w:pPr>
          <w:pStyle w:val="Header"/>
          <w:jc w:val="right"/>
        </w:pPr>
        <w:r>
          <w:fldChar w:fldCharType="begin"/>
        </w:r>
        <w:r>
          <w:instrText xml:space="preserve"> PAGE   \* MERGEFORMAT </w:instrText>
        </w:r>
        <w:r>
          <w:fldChar w:fldCharType="separate"/>
        </w:r>
        <w:r w:rsidR="00FC3DBD">
          <w:rPr>
            <w:noProof/>
          </w:rPr>
          <w:t>8</w:t>
        </w:r>
        <w:r>
          <w:rPr>
            <w:noProof/>
          </w:rPr>
          <w:fldChar w:fldCharType="end"/>
        </w:r>
      </w:p>
    </w:sdtContent>
  </w:sdt>
  <w:p w14:paraId="3EDB5DAF" w14:textId="77777777" w:rsidR="00FC4712" w:rsidRDefault="00FC47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4AD"/>
    <w:rsid w:val="000054F1"/>
    <w:rsid w:val="00020CD1"/>
    <w:rsid w:val="000C5CEA"/>
    <w:rsid w:val="001F260B"/>
    <w:rsid w:val="00377DD8"/>
    <w:rsid w:val="00395744"/>
    <w:rsid w:val="003D4A10"/>
    <w:rsid w:val="00464DC5"/>
    <w:rsid w:val="00472D18"/>
    <w:rsid w:val="004E7557"/>
    <w:rsid w:val="0056774B"/>
    <w:rsid w:val="00636214"/>
    <w:rsid w:val="008A57D1"/>
    <w:rsid w:val="008B3832"/>
    <w:rsid w:val="009A49DF"/>
    <w:rsid w:val="00A32A0C"/>
    <w:rsid w:val="00A87145"/>
    <w:rsid w:val="00AE2CF7"/>
    <w:rsid w:val="00B25AFF"/>
    <w:rsid w:val="00B618E2"/>
    <w:rsid w:val="00BC4E11"/>
    <w:rsid w:val="00BE64FB"/>
    <w:rsid w:val="00BF54AD"/>
    <w:rsid w:val="00C01794"/>
    <w:rsid w:val="00D962D5"/>
    <w:rsid w:val="00E503CD"/>
    <w:rsid w:val="00ED68B4"/>
    <w:rsid w:val="00F01F2A"/>
    <w:rsid w:val="00FA1366"/>
    <w:rsid w:val="00FC3DBD"/>
    <w:rsid w:val="00FC4712"/>
    <w:rsid w:val="00FD6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AB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20CD1"/>
    <w:pPr>
      <w:spacing w:before="100" w:beforeAutospacing="1" w:after="100" w:afterAutospacing="1" w:line="240" w:lineRule="auto"/>
      <w:outlineLvl w:val="0"/>
    </w:pPr>
    <w:rPr>
      <w:rFonts w:eastAsia="Times New Roman"/>
      <w:b/>
      <w:bCs w:val="0"/>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CD1"/>
    <w:rPr>
      <w:rFonts w:ascii="Times New Roman" w:eastAsia="Times New Roman" w:hAnsi="Times New Roman" w:cs="Times New Roman"/>
      <w:b/>
      <w:bCs w:val="0"/>
      <w:kern w:val="36"/>
      <w:sz w:val="48"/>
      <w:szCs w:val="48"/>
    </w:rPr>
  </w:style>
  <w:style w:type="character" w:styleId="Emphasis">
    <w:name w:val="Emphasis"/>
    <w:basedOn w:val="DefaultParagraphFont"/>
    <w:uiPriority w:val="20"/>
    <w:qFormat/>
    <w:rsid w:val="00020CD1"/>
    <w:rPr>
      <w:i/>
      <w:iCs/>
    </w:rPr>
  </w:style>
  <w:style w:type="character" w:customStyle="1" w:styleId="w8qarf">
    <w:name w:val="w8qarf"/>
    <w:basedOn w:val="DefaultParagraphFont"/>
    <w:rsid w:val="00B618E2"/>
  </w:style>
  <w:style w:type="character" w:styleId="Hyperlink">
    <w:name w:val="Hyperlink"/>
    <w:basedOn w:val="DefaultParagraphFont"/>
    <w:uiPriority w:val="99"/>
    <w:semiHidden/>
    <w:unhideWhenUsed/>
    <w:rsid w:val="00B618E2"/>
    <w:rPr>
      <w:color w:val="0000FF"/>
      <w:u w:val="single"/>
    </w:rPr>
  </w:style>
  <w:style w:type="character" w:customStyle="1" w:styleId="lrzxr">
    <w:name w:val="lrzxr"/>
    <w:basedOn w:val="DefaultParagraphFont"/>
    <w:rsid w:val="00B618E2"/>
  </w:style>
  <w:style w:type="paragraph" w:styleId="NormalWeb">
    <w:name w:val="Normal (Web)"/>
    <w:basedOn w:val="Normal"/>
    <w:uiPriority w:val="99"/>
    <w:unhideWhenUsed/>
    <w:rsid w:val="00AE2CF7"/>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FC4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712"/>
  </w:style>
  <w:style w:type="paragraph" w:styleId="Footer">
    <w:name w:val="footer"/>
    <w:basedOn w:val="Normal"/>
    <w:link w:val="FooterChar"/>
    <w:uiPriority w:val="99"/>
    <w:unhideWhenUsed/>
    <w:rsid w:val="00FC4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712"/>
  </w:style>
  <w:style w:type="paragraph" w:styleId="BalloonText">
    <w:name w:val="Balloon Text"/>
    <w:basedOn w:val="Normal"/>
    <w:link w:val="BalloonTextChar"/>
    <w:uiPriority w:val="99"/>
    <w:semiHidden/>
    <w:unhideWhenUsed/>
    <w:rsid w:val="00FC3D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D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20CD1"/>
    <w:pPr>
      <w:spacing w:before="100" w:beforeAutospacing="1" w:after="100" w:afterAutospacing="1" w:line="240" w:lineRule="auto"/>
      <w:outlineLvl w:val="0"/>
    </w:pPr>
    <w:rPr>
      <w:rFonts w:eastAsia="Times New Roman"/>
      <w:b/>
      <w:bCs w:val="0"/>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CD1"/>
    <w:rPr>
      <w:rFonts w:ascii="Times New Roman" w:eastAsia="Times New Roman" w:hAnsi="Times New Roman" w:cs="Times New Roman"/>
      <w:b/>
      <w:bCs w:val="0"/>
      <w:kern w:val="36"/>
      <w:sz w:val="48"/>
      <w:szCs w:val="48"/>
    </w:rPr>
  </w:style>
  <w:style w:type="character" w:styleId="Emphasis">
    <w:name w:val="Emphasis"/>
    <w:basedOn w:val="DefaultParagraphFont"/>
    <w:uiPriority w:val="20"/>
    <w:qFormat/>
    <w:rsid w:val="00020CD1"/>
    <w:rPr>
      <w:i/>
      <w:iCs/>
    </w:rPr>
  </w:style>
  <w:style w:type="character" w:customStyle="1" w:styleId="w8qarf">
    <w:name w:val="w8qarf"/>
    <w:basedOn w:val="DefaultParagraphFont"/>
    <w:rsid w:val="00B618E2"/>
  </w:style>
  <w:style w:type="character" w:styleId="Hyperlink">
    <w:name w:val="Hyperlink"/>
    <w:basedOn w:val="DefaultParagraphFont"/>
    <w:uiPriority w:val="99"/>
    <w:semiHidden/>
    <w:unhideWhenUsed/>
    <w:rsid w:val="00B618E2"/>
    <w:rPr>
      <w:color w:val="0000FF"/>
      <w:u w:val="single"/>
    </w:rPr>
  </w:style>
  <w:style w:type="character" w:customStyle="1" w:styleId="lrzxr">
    <w:name w:val="lrzxr"/>
    <w:basedOn w:val="DefaultParagraphFont"/>
    <w:rsid w:val="00B618E2"/>
  </w:style>
  <w:style w:type="paragraph" w:styleId="NormalWeb">
    <w:name w:val="Normal (Web)"/>
    <w:basedOn w:val="Normal"/>
    <w:uiPriority w:val="99"/>
    <w:unhideWhenUsed/>
    <w:rsid w:val="00AE2CF7"/>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FC4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712"/>
  </w:style>
  <w:style w:type="paragraph" w:styleId="Footer">
    <w:name w:val="footer"/>
    <w:basedOn w:val="Normal"/>
    <w:link w:val="FooterChar"/>
    <w:uiPriority w:val="99"/>
    <w:unhideWhenUsed/>
    <w:rsid w:val="00FC4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712"/>
  </w:style>
  <w:style w:type="paragraph" w:styleId="BalloonText">
    <w:name w:val="Balloon Text"/>
    <w:basedOn w:val="Normal"/>
    <w:link w:val="BalloonTextChar"/>
    <w:uiPriority w:val="99"/>
    <w:semiHidden/>
    <w:unhideWhenUsed/>
    <w:rsid w:val="00FC3D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D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google.com/search?sa=X&amp;rlz=1C1GCEA_enKE893KE893&amp;sxsrf=ALeKk02yD0tA-23JpUxVUy5e9PVD4_jXSg:1592064389601&amp;q=mural+1943+location&amp;stick=H4sIAAAAAAAAAOPgE-LVT9c3NExPyjNKLipI0pLPTrbSL8ssLk3MiU8sKtEH4vL8omyrnPzkxJLM_LxFrMK5pUWJOQqGlibGCjBRAJgRxaZIAAAA&amp;ved=2ahUKEwiv-pqDlv_pAhUVu3EKHfu2D50Q6BMoADAcegQIDxAC" TargetMode="External"/><Relationship Id="rId18" Type="http://schemas.openxmlformats.org/officeDocument/2006/relationships/hyperlink" Target="https://www.google.com/search?sa=X&amp;rlz=1C1GCEA_enKE893KE893&amp;sxsrf=ALeKk00EEgCFp3DeuRDUfmnhBaq_IvesuQ:1592064629569&amp;q=one:+number+31,+1950+created&amp;stick=H4sIAAAAAAAAAOPgE-LSz9U3MC4srLDM05LLTrbSL8ssLk3MiU8sKtEH4vL8omyr5KLUxJLUlEWsMvl5qVYKeaW5SalFCsaGOgqGlqYGClBpABItb5tNAAAA&amp;ved=2ahUKEwiPtNH1lv_pAhUJQhUIHRSKBPcQ6BMoADAoegQIChAC"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google.com/search?sa=X&amp;rlz=1C1GCEA_enKE893KE893&amp;sxsrf=ALeKk02rcCdlojE_aIdLMkWqopdSF-mzVA:1592064970252&amp;q=stenographic+figure+created&amp;stick=H4sIAAAAAAAAAOPgE-LSz9U3MC4sLCvJ0pLLTrbSL8ssLk3MiU8sKtEH4vL8omyr5KLUxJLUlEWs0sUlqXn56UWJBRmZyQppmemlRakKUFkAgPYny0wAAAA&amp;ved=2ahUKEwif-oqYmP_pAhVaTxUIHXRgAtYQ6BMoADASegQIEBAC" TargetMode="External"/><Relationship Id="rId7" Type="http://schemas.openxmlformats.org/officeDocument/2006/relationships/image" Target="media/image1.jpg"/><Relationship Id="rId12" Type="http://schemas.openxmlformats.org/officeDocument/2006/relationships/image" Target="media/image3.jpeg"/><Relationship Id="rId17" Type="http://schemas.openxmlformats.org/officeDocument/2006/relationships/hyperlink" Target="https://www.google.com/search?sa=X&amp;rlz=1C1GCEA_enKE893KE893&amp;sxsrf=ALeKk00EEgCFp3DeuRDUfmnhBaq_IvesuQ:1592064629569&amp;q=one:+number+31,+1950+dimensions&amp;stick=H4sIAAAAAAAAAOPgE-LSz9U3MC4srLDM01LMTrbSL8ssLk3MiU8sKtEH4vL8omyrlMzc1LzizPy84kWs8vl5qVYKeaW5SalFCsaGOgqGlqYGCggVAIR7lRtTAAAA&amp;ved=2ahUKEwiPtNH1lv_pAhUJQhUIHRSKBPcQ6BMoADAnegQICRAC" TargetMode="External"/><Relationship Id="rId25"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image" Target="media/image4.jpeg"/><Relationship Id="rId20" Type="http://schemas.openxmlformats.org/officeDocument/2006/relationships/hyperlink" Target="https://www.google.com/search?sa=X&amp;rlz=1C1GCEA_enKE893KE893&amp;sxsrf=ALeKk02rcCdlojE_aIdLMkWqopdSF-mzVA:1592064970252&amp;q=stenographic+figure+dimensions&amp;stick=H4sIAAAAAAAAAOPgE-LSz9U3MC4sLCvJ0lLMTrbSL8ssLk3MiU8sKtEH4vL8omyrlMzc1LzizPy84kWscsUlqXn56UWJBRmZyQppmemlRakKCAUAddtopFIAAAA&amp;ved=2ahUKEwif-oqYmP_pAhVaTxUIHXRgAtYQ6BMoADARegQIERAC"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google.com/search?sa=X&amp;rlz=1C1GCEA_enKE893KE893&amp;sxsrf=ALeKk02IBU_x0UcS4wYApMglZr7j3rCUtA:1592064166084&amp;q=convergence+pollock+created&amp;stick=H4sIAAAAAAAAAOPgE-LSz9U3MK3KM8kx0JLLTrbSL8ssLk3MiU8sKtEH4vL8omyr5KLUxJLUlEWs0sn5eWWpRempecmpCgX5OTn5ydkKUFkAZ2VzpkwAAAA&amp;ved=2ahUKEwi8yNCYlf_pAhXCsHEKHW57CkIQ6BMoADAdegQIFRAC" TargetMode="External"/><Relationship Id="rId24" Type="http://schemas.openxmlformats.org/officeDocument/2006/relationships/hyperlink" Target="https://www.google.com/search?sa=X&amp;rlz=1C1GCEA_enKE893KE893&amp;sxsrf=ALeKk02rcCdlojE_aIdLMkWqopdSF-mzVA:1592064970252&amp;q=stenographic+figure+created&amp;stick=H4sIAAAAAAAAAOPgE-LSz9U3MC4sLCvJ0pLLTrbSL8ssLk3MiU8sKtEH4vL8omyr5KLUxJLUlEWs0sUlqXn56UWJBRmZyQppmemlRakKUFkAgPYny0wAAAA&amp;ved=2ahUKEwif-oqYmP_pAhVaTxUIHXRgAtYQ6BMoADASegQIEBAC" TargetMode="External"/><Relationship Id="rId5" Type="http://schemas.openxmlformats.org/officeDocument/2006/relationships/footnotes" Target="footnotes.xml"/><Relationship Id="rId15" Type="http://schemas.openxmlformats.org/officeDocument/2006/relationships/hyperlink" Target="https://www.google.com/search?sa=X&amp;rlz=1C1GCEA_enKE893KE893&amp;sxsrf=ALeKk02yD0tA-23JpUxVUy5e9PVD4_jXSg:1592064389601&amp;q=mural+1943+created&amp;stick=H4sIAAAAAAAAAOPgE-LVT9c3NExPyjNKLipI0pLLTrbSL8ssLk3MiU8sKtEH4vL8omyr5KLUxJLUlEWsQrmlRYk5CoaWJsYKUEEAVP9gR0YAAAA&amp;ved=2ahUKEwiv-pqDlv_pAhUVu3EKHfu2D50Q6BMoADAeegQIEhAC" TargetMode="External"/><Relationship Id="rId23" Type="http://schemas.openxmlformats.org/officeDocument/2006/relationships/hyperlink" Target="https://www.google.com/search?sa=X&amp;rlz=1C1GCEA_enKE893KE893&amp;sxsrf=ALeKk02rcCdlojE_aIdLMkWqopdSF-mzVA:1592064970252&amp;q=stenographic+figure+dimensions&amp;stick=H4sIAAAAAAAAAOPgE-LSz9U3MC4sLCvJ0lLMTrbSL8ssLk3MiU8sKtEH4vL8omyrlMzc1LzizPy84kWscsUlqXn56UWJBRmZyQppmemlRakKCAUAddtopFIAAAA&amp;ved=2ahUKEwif-oqYmP_pAhVaTxUIHXRgAtYQ6BMoADARegQIERAC" TargetMode="External"/><Relationship Id="rId10" Type="http://schemas.openxmlformats.org/officeDocument/2006/relationships/hyperlink" Target="https://www.google.com/search?sa=X&amp;rlz=1C1GCEA_enKE893KE893&amp;sxsrf=ALeKk02IBU_x0UcS4wYApMglZr7j3rCUtA:1592064166084&amp;q=convergence+pollock+dimensions&amp;ved=2ahUKEwi8yNCYlf_pAhXCsHEKHW57CkIQ6BMoADAcegQIFhAC"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www.google.com/search?sa=X&amp;rlz=1C1GCEA_enKE893KE893&amp;sxsrf=ALeKk02IBU_x0UcS4wYApMglZr7j3rCUtA:1592064166084&amp;q=convergence+pollock+location&amp;stick=H4sIAAAAAAAAAOPgE-LSz9U3MK3KM8kx0JLPTrbSL8ssLk3MiU8sKtEH4vL8omyrnPzkxJLM_LxFrDLJ-XllqUXpqXnJqQoF-TlAmWwFmDQAQu0Nhk4AAAA&amp;ved=2ahUKEwi8yNCYlf_pAhXCsHEKHW57CkIQ6BMoADAbegQIFBAC" TargetMode="External"/><Relationship Id="rId14" Type="http://schemas.openxmlformats.org/officeDocument/2006/relationships/hyperlink" Target="https://www.google.com/search?sa=X&amp;rlz=1C1GCEA_enKE893KE893&amp;sxsrf=ALeKk02yD0tA-23JpUxVUy5e9PVD4_jXSg:1592064389601&amp;q=University+of+Iowa+Stanley+Museum+of+Art&amp;stick=H4sIAAAAAAAAAOPgE-LVT9c3NExPyjNKLipIUuLSz9U3SDYwNk820ZLPTrbSL8ssLk3MiU8sKtEH4vL8omyrnPzkxJLM_LxFrBqheZllqUXFmSWVCvlpCp755YkKwSWJeTmplQq-pcWppbkgYceikh2sjAC6IRhObAAAAA&amp;ved=2ahUKEwiv-pqDlv_pAhUVu3EKHfu2D50QmxMoATAcegQIDxAD" TargetMode="External"/><Relationship Id="rId22" Type="http://schemas.openxmlformats.org/officeDocument/2006/relationships/image" Target="media/image6.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1674</Words>
  <Characters>9546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4</cp:revision>
  <dcterms:created xsi:type="dcterms:W3CDTF">2020-06-13T17:02:00Z</dcterms:created>
  <dcterms:modified xsi:type="dcterms:W3CDTF">2020-06-13T17:42:00Z</dcterms:modified>
</cp:coreProperties>
</file>